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8" w:type="dxa"/>
        <w:tblInd w:w="-459" w:type="dxa"/>
        <w:tblLook w:val="00A0" w:firstRow="1" w:lastRow="0" w:firstColumn="1" w:lastColumn="0" w:noHBand="0" w:noVBand="0"/>
      </w:tblPr>
      <w:tblGrid>
        <w:gridCol w:w="3130"/>
        <w:gridCol w:w="3942"/>
        <w:gridCol w:w="3276"/>
      </w:tblGrid>
      <w:tr w:rsidR="00E5078D" w:rsidRPr="00E5078D" w:rsidTr="007E3E95">
        <w:tc>
          <w:tcPr>
            <w:tcW w:w="2977" w:type="dxa"/>
            <w:shd w:val="clear" w:color="auto" w:fill="AA3F3C"/>
          </w:tcPr>
          <w:p w:rsidR="00F24A8C" w:rsidRDefault="00F24A8C" w:rsidP="007E3E9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5078D">
              <w:rPr>
                <w:rFonts w:ascii="Times New Roman" w:hAnsi="Times New Roman"/>
                <w:sz w:val="26"/>
                <w:szCs w:val="26"/>
              </w:rPr>
              <w:t xml:space="preserve">     </w:t>
            </w:r>
          </w:p>
          <w:p w:rsidR="00D24F2F" w:rsidRPr="00E5078D" w:rsidRDefault="00D24F2F" w:rsidP="007E3E9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24A8C" w:rsidRPr="00E5078D" w:rsidRDefault="001B4115" w:rsidP="007E3E9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fr-FR"/>
              </w:rPr>
              <w:drawing>
                <wp:inline distT="0" distB="0" distL="0" distR="0">
                  <wp:extent cx="1850390" cy="387350"/>
                  <wp:effectExtent l="0" t="0" r="0" b="0"/>
                  <wp:docPr id="57" name="Image 1" descr="Logo_BnF_Gallica cop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nF_Gallica cop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9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A3F3C"/>
          </w:tcPr>
          <w:p w:rsidR="00F24A8C" w:rsidRPr="00C316E1" w:rsidRDefault="00C316E1" w:rsidP="007E3E95">
            <w:pPr>
              <w:spacing w:after="120" w:line="240" w:lineRule="auto"/>
              <w:jc w:val="center"/>
              <w:rPr>
                <w:rFonts w:ascii="Times New Roman" w:hAnsi="Times New Roman"/>
                <w:sz w:val="40"/>
                <w:szCs w:val="40"/>
                <w:lang w:val="en-GB"/>
              </w:rPr>
            </w:pPr>
            <w:r w:rsidRPr="00C316E1">
              <w:rPr>
                <w:rFonts w:ascii="Times New Roman" w:hAnsi="Times New Roman"/>
                <w:sz w:val="40"/>
                <w:szCs w:val="40"/>
                <w:lang w:val="en-GB"/>
              </w:rPr>
              <w:t xml:space="preserve">A </w:t>
            </w:r>
            <w:r w:rsidR="00700A63" w:rsidRPr="00C316E1">
              <w:rPr>
                <w:rFonts w:ascii="Times New Roman" w:hAnsi="Times New Roman"/>
                <w:sz w:val="40"/>
                <w:szCs w:val="40"/>
                <w:lang w:val="en-GB"/>
              </w:rPr>
              <w:t xml:space="preserve">Second Empire </w:t>
            </w:r>
            <w:r w:rsidR="00700A63">
              <w:rPr>
                <w:rFonts w:ascii="Times New Roman" w:hAnsi="Times New Roman"/>
                <w:sz w:val="40"/>
                <w:szCs w:val="40"/>
                <w:lang w:val="en-GB"/>
              </w:rPr>
              <w:t>C</w:t>
            </w:r>
            <w:r w:rsidR="00196C49" w:rsidRPr="00C316E1">
              <w:rPr>
                <w:rFonts w:ascii="Times New Roman" w:hAnsi="Times New Roman"/>
                <w:sz w:val="40"/>
                <w:szCs w:val="40"/>
                <w:lang w:val="en-GB"/>
              </w:rPr>
              <w:t>ulina</w:t>
            </w:r>
            <w:r w:rsidRPr="00C316E1">
              <w:rPr>
                <w:rFonts w:ascii="Times New Roman" w:hAnsi="Times New Roman"/>
                <w:sz w:val="40"/>
                <w:szCs w:val="40"/>
                <w:lang w:val="en-GB"/>
              </w:rPr>
              <w:t xml:space="preserve">ry </w:t>
            </w:r>
            <w:r w:rsidR="00700A63">
              <w:rPr>
                <w:rFonts w:ascii="Times New Roman" w:hAnsi="Times New Roman"/>
                <w:sz w:val="40"/>
                <w:szCs w:val="40"/>
                <w:lang w:val="en-GB"/>
              </w:rPr>
              <w:t>I</w:t>
            </w:r>
            <w:r w:rsidRPr="00C316E1">
              <w:rPr>
                <w:rFonts w:ascii="Times New Roman" w:hAnsi="Times New Roman"/>
                <w:sz w:val="40"/>
                <w:szCs w:val="40"/>
                <w:lang w:val="en-GB"/>
              </w:rPr>
              <w:t>nvention</w:t>
            </w:r>
            <w:r w:rsidR="00196C49" w:rsidRPr="00C316E1">
              <w:rPr>
                <w:rFonts w:ascii="Times New Roman" w:hAnsi="Times New Roman"/>
                <w:sz w:val="40"/>
                <w:szCs w:val="40"/>
                <w:lang w:val="en-GB"/>
              </w:rPr>
              <w:t>:</w:t>
            </w:r>
          </w:p>
          <w:p w:rsidR="00196C49" w:rsidRPr="009D6BBF" w:rsidRDefault="00C316E1" w:rsidP="007E3E95">
            <w:pPr>
              <w:spacing w:after="120" w:line="240" w:lineRule="auto"/>
              <w:jc w:val="center"/>
              <w:rPr>
                <w:rFonts w:ascii="Times New Roman" w:hAnsi="Times New Roman"/>
                <w:sz w:val="40"/>
                <w:szCs w:val="40"/>
                <w:lang w:val="en-GB"/>
              </w:rPr>
            </w:pPr>
            <w:r w:rsidRPr="009D6BBF">
              <w:rPr>
                <w:rFonts w:ascii="Times New Roman" w:hAnsi="Times New Roman"/>
                <w:sz w:val="40"/>
                <w:szCs w:val="40"/>
                <w:lang w:val="en-GB"/>
              </w:rPr>
              <w:t>M</w:t>
            </w:r>
            <w:r w:rsidR="00196C49" w:rsidRPr="009D6BBF">
              <w:rPr>
                <w:rFonts w:ascii="Times New Roman" w:hAnsi="Times New Roman"/>
                <w:sz w:val="40"/>
                <w:szCs w:val="40"/>
                <w:lang w:val="en-GB"/>
              </w:rPr>
              <w:t>argarine</w:t>
            </w:r>
          </w:p>
          <w:p w:rsidR="00196C49" w:rsidRPr="009D6BBF" w:rsidRDefault="00196C49" w:rsidP="007E3E95">
            <w:pPr>
              <w:spacing w:after="12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  <w:lang w:val="en-GB"/>
              </w:rPr>
            </w:pPr>
          </w:p>
          <w:p w:rsidR="00C316E1" w:rsidRPr="00C75034" w:rsidRDefault="001C6D0D" w:rsidP="00C316E1">
            <w:pPr>
              <w:spacing w:after="12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  <w:lang w:val="en-GB"/>
              </w:rPr>
            </w:pPr>
            <w:r>
              <w:rPr>
                <w:rFonts w:ascii="Times New Roman" w:hAnsi="Times New Roman"/>
                <w:i/>
                <w:sz w:val="26"/>
                <w:szCs w:val="26"/>
                <w:lang w:val="en-GB"/>
              </w:rPr>
              <w:t>A d</w:t>
            </w:r>
            <w:r w:rsidR="00C316E1" w:rsidRPr="00C75034">
              <w:rPr>
                <w:rFonts w:ascii="Times New Roman" w:hAnsi="Times New Roman"/>
                <w:i/>
                <w:sz w:val="26"/>
                <w:szCs w:val="26"/>
                <w:lang w:val="en-GB"/>
              </w:rPr>
              <w:t>igital bibliography</w:t>
            </w:r>
          </w:p>
          <w:p w:rsidR="00C316E1" w:rsidRPr="00C75034" w:rsidRDefault="001C6D0D" w:rsidP="00C316E1">
            <w:pPr>
              <w:spacing w:after="12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/>
                <w:sz w:val="26"/>
                <w:szCs w:val="26"/>
                <w:lang w:val="en-GB"/>
              </w:rPr>
              <w:t xml:space="preserve">of </w:t>
            </w:r>
            <w:r w:rsidR="00C316E1" w:rsidRPr="00C75034">
              <w:rPr>
                <w:rFonts w:ascii="Times New Roman" w:hAnsi="Times New Roman"/>
                <w:sz w:val="26"/>
                <w:szCs w:val="26"/>
                <w:lang w:val="en-GB"/>
              </w:rPr>
              <w:t>documents on Gallica</w:t>
            </w:r>
          </w:p>
          <w:p w:rsidR="00F24A8C" w:rsidRPr="00C316E1" w:rsidRDefault="00C316E1" w:rsidP="00C316E1">
            <w:pPr>
              <w:spacing w:after="12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s</w:t>
            </w:r>
            <w:r w:rsidRPr="00BE20CC">
              <w:rPr>
                <w:rFonts w:ascii="Times New Roman" w:hAnsi="Times New Roman"/>
                <w:sz w:val="26"/>
                <w:szCs w:val="26"/>
                <w:lang w:val="en-US"/>
              </w:rPr>
              <w:t>elected and arranged thematically</w:t>
            </w:r>
            <w:r w:rsidRPr="00BE20CC">
              <w:rPr>
                <w:rFonts w:ascii="Times New Roman" w:hAnsi="Times New Roman"/>
                <w:sz w:val="26"/>
                <w:szCs w:val="26"/>
                <w:lang w:val="en-US"/>
              </w:rPr>
              <w:br/>
              <w:t xml:space="preserve">by the </w:t>
            </w:r>
            <w:proofErr w:type="spellStart"/>
            <w:r w:rsidRPr="00BE20CC">
              <w:rPr>
                <w:rFonts w:ascii="Times New Roman" w:hAnsi="Times New Roman"/>
                <w:sz w:val="26"/>
                <w:szCs w:val="26"/>
                <w:lang w:val="en-US"/>
              </w:rPr>
              <w:t>Fondation</w:t>
            </w:r>
            <w:proofErr w:type="spellEnd"/>
            <w:r w:rsidRPr="00BE20CC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Napoléon</w:t>
            </w:r>
          </w:p>
        </w:tc>
        <w:tc>
          <w:tcPr>
            <w:tcW w:w="3118" w:type="dxa"/>
            <w:shd w:val="clear" w:color="auto" w:fill="AA3F3C"/>
          </w:tcPr>
          <w:p w:rsidR="00F24A8C" w:rsidRPr="00C316E1" w:rsidRDefault="00F24A8C" w:rsidP="007E3E9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6"/>
                <w:szCs w:val="26"/>
                <w:lang w:val="en-GB" w:eastAsia="fr-FR"/>
              </w:rPr>
            </w:pPr>
          </w:p>
          <w:p w:rsidR="00F24A8C" w:rsidRPr="00C316E1" w:rsidRDefault="00F24A8C" w:rsidP="007E3E9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6"/>
                <w:szCs w:val="26"/>
                <w:lang w:val="en-GB" w:eastAsia="fr-FR"/>
              </w:rPr>
            </w:pPr>
          </w:p>
          <w:p w:rsidR="00F24A8C" w:rsidRPr="00E5078D" w:rsidRDefault="001B4115" w:rsidP="007E3E9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fr-FR"/>
              </w:rPr>
              <w:drawing>
                <wp:inline distT="0" distB="0" distL="0" distR="0">
                  <wp:extent cx="1936115" cy="537845"/>
                  <wp:effectExtent l="0" t="0" r="6985" b="0"/>
                  <wp:docPr id="56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540E" w:rsidRDefault="00FA540E" w:rsidP="008D5DBA">
      <w:pPr>
        <w:jc w:val="center"/>
        <w:rPr>
          <w:rFonts w:ascii="Times New Roman" w:hAnsi="Times New Roman"/>
          <w:noProof/>
          <w:sz w:val="26"/>
          <w:szCs w:val="26"/>
          <w:lang w:eastAsia="fr-FR"/>
        </w:rPr>
      </w:pPr>
    </w:p>
    <w:p w:rsidR="00FA540E" w:rsidRDefault="00FA540E" w:rsidP="008D5DBA">
      <w:pPr>
        <w:jc w:val="center"/>
        <w:rPr>
          <w:rFonts w:ascii="Times New Roman" w:hAnsi="Times New Roman"/>
          <w:noProof/>
          <w:sz w:val="26"/>
          <w:szCs w:val="26"/>
          <w:lang w:eastAsia="fr-FR"/>
        </w:rPr>
      </w:pPr>
    </w:p>
    <w:p w:rsidR="009A3BEF" w:rsidRPr="004A0F32" w:rsidRDefault="00A56452" w:rsidP="008D5DBA">
      <w:pPr>
        <w:jc w:val="center"/>
        <w:rPr>
          <w:rFonts w:asciiTheme="minorHAnsi" w:hAnsiTheme="minorHAnsi" w:cstheme="minorHAnsi"/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5BEB5DA7" wp14:editId="6F6C96EB">
            <wp:extent cx="2922390" cy="3457575"/>
            <wp:effectExtent l="19050" t="19050" r="1143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8525" cy="3476664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F961CF">
        <w:rPr>
          <w:rFonts w:ascii="Times New Roman" w:hAnsi="Times New Roman"/>
          <w:noProof/>
          <w:sz w:val="26"/>
          <w:szCs w:val="26"/>
          <w:lang w:eastAsia="fr-FR"/>
        </w:rPr>
        <w:br/>
      </w:r>
      <w:hyperlink r:id="rId11" w:history="1">
        <w:r w:rsidR="004A0F32" w:rsidRPr="004A0F32">
          <w:rPr>
            <w:rStyle w:val="Lienhypertexte"/>
            <w:rFonts w:asciiTheme="minorHAnsi" w:hAnsiTheme="minorHAnsi" w:cstheme="minorHAnsi"/>
            <w:noProof/>
            <w:lang w:eastAsia="fr-FR"/>
          </w:rPr>
          <w:t>http://gallica.bnf.fr/ark:/12148/btv1b531442214</w:t>
        </w:r>
      </w:hyperlink>
    </w:p>
    <w:p w:rsidR="004A0F32" w:rsidRPr="00C316E1" w:rsidRDefault="004A0F32" w:rsidP="008D5DBA">
      <w:pPr>
        <w:jc w:val="center"/>
        <w:rPr>
          <w:rFonts w:asciiTheme="minorHAnsi" w:hAnsiTheme="minorHAnsi" w:cstheme="minorHAnsi"/>
          <w:b/>
          <w:color w:val="333333"/>
          <w:sz w:val="24"/>
          <w:szCs w:val="24"/>
          <w:shd w:val="clear" w:color="auto" w:fill="FFFFFF"/>
          <w:lang w:val="en-GB"/>
        </w:rPr>
      </w:pPr>
      <w:r w:rsidRPr="00C316E1">
        <w:rPr>
          <w:rFonts w:asciiTheme="minorHAnsi" w:hAnsiTheme="minorHAnsi" w:cstheme="minorHAnsi"/>
          <w:b/>
          <w:color w:val="333333"/>
          <w:sz w:val="24"/>
          <w:szCs w:val="24"/>
          <w:shd w:val="clear" w:color="auto" w:fill="FFFFFF"/>
          <w:lang w:val="en-GB"/>
        </w:rPr>
        <w:t xml:space="preserve">Portrait </w:t>
      </w:r>
      <w:r w:rsidR="00C316E1" w:rsidRPr="00C316E1">
        <w:rPr>
          <w:rFonts w:asciiTheme="minorHAnsi" w:hAnsiTheme="minorHAnsi" w:cstheme="minorHAnsi"/>
          <w:b/>
          <w:color w:val="333333"/>
          <w:sz w:val="24"/>
          <w:szCs w:val="24"/>
          <w:shd w:val="clear" w:color="auto" w:fill="FFFFFF"/>
          <w:lang w:val="en-GB"/>
        </w:rPr>
        <w:t xml:space="preserve">of </w:t>
      </w:r>
      <w:r w:rsidRPr="00C316E1">
        <w:rPr>
          <w:rFonts w:asciiTheme="minorHAnsi" w:hAnsiTheme="minorHAnsi" w:cstheme="minorHAnsi"/>
          <w:b/>
          <w:color w:val="333333"/>
          <w:sz w:val="24"/>
          <w:szCs w:val="24"/>
          <w:shd w:val="clear" w:color="auto" w:fill="FFFFFF"/>
          <w:lang w:val="en-GB"/>
        </w:rPr>
        <w:t xml:space="preserve">Hippolyte </w:t>
      </w:r>
      <w:proofErr w:type="spellStart"/>
      <w:r w:rsidRPr="00C316E1">
        <w:rPr>
          <w:rFonts w:asciiTheme="minorHAnsi" w:hAnsiTheme="minorHAnsi" w:cstheme="minorHAnsi"/>
          <w:b/>
          <w:color w:val="333333"/>
          <w:sz w:val="24"/>
          <w:szCs w:val="24"/>
          <w:shd w:val="clear" w:color="auto" w:fill="FFFFFF"/>
          <w:lang w:val="en-GB"/>
        </w:rPr>
        <w:t>Mège-Mouriès</w:t>
      </w:r>
      <w:proofErr w:type="spellEnd"/>
      <w:r w:rsidR="009D6BBF">
        <w:rPr>
          <w:rFonts w:asciiTheme="minorHAnsi" w:hAnsiTheme="minorHAnsi" w:cstheme="minorHAnsi"/>
          <w:b/>
          <w:color w:val="333333"/>
          <w:sz w:val="24"/>
          <w:szCs w:val="24"/>
          <w:shd w:val="clear" w:color="auto" w:fill="FFFFFF"/>
          <w:lang w:val="en-GB"/>
        </w:rPr>
        <w:t>,</w:t>
      </w:r>
      <w:r w:rsidR="009C3C22" w:rsidRPr="00C316E1">
        <w:rPr>
          <w:rFonts w:asciiTheme="minorHAnsi" w:hAnsiTheme="minorHAnsi" w:cstheme="minorHAnsi"/>
          <w:b/>
          <w:color w:val="333333"/>
          <w:sz w:val="24"/>
          <w:szCs w:val="24"/>
          <w:shd w:val="clear" w:color="auto" w:fill="FFFFFF"/>
          <w:lang w:val="en-GB"/>
        </w:rPr>
        <w:br/>
      </w:r>
      <w:r w:rsidR="009D6BBF">
        <w:rPr>
          <w:rFonts w:asciiTheme="minorHAnsi" w:hAnsiTheme="minorHAnsi" w:cstheme="minorHAnsi"/>
          <w:b/>
          <w:color w:val="333333"/>
          <w:sz w:val="24"/>
          <w:szCs w:val="24"/>
          <w:shd w:val="clear" w:color="auto" w:fill="FFFFFF"/>
          <w:lang w:val="en-GB"/>
        </w:rPr>
        <w:t>t</w:t>
      </w:r>
      <w:r w:rsidR="00C316E1" w:rsidRPr="00C316E1">
        <w:rPr>
          <w:rFonts w:asciiTheme="minorHAnsi" w:hAnsiTheme="minorHAnsi" w:cstheme="minorHAnsi"/>
          <w:b/>
          <w:color w:val="333333"/>
          <w:sz w:val="24"/>
          <w:szCs w:val="24"/>
          <w:shd w:val="clear" w:color="auto" w:fill="FFFFFF"/>
          <w:lang w:val="en-GB"/>
        </w:rPr>
        <w:t>he i</w:t>
      </w:r>
      <w:r w:rsidR="009C3C22" w:rsidRPr="00C316E1">
        <w:rPr>
          <w:rFonts w:asciiTheme="minorHAnsi" w:hAnsiTheme="minorHAnsi" w:cstheme="minorHAnsi"/>
          <w:b/>
          <w:color w:val="333333"/>
          <w:sz w:val="24"/>
          <w:szCs w:val="24"/>
          <w:shd w:val="clear" w:color="auto" w:fill="FFFFFF"/>
          <w:lang w:val="en-GB"/>
        </w:rPr>
        <w:t>nvent</w:t>
      </w:r>
      <w:r w:rsidR="00C316E1" w:rsidRPr="00C316E1">
        <w:rPr>
          <w:rFonts w:asciiTheme="minorHAnsi" w:hAnsiTheme="minorHAnsi" w:cstheme="minorHAnsi"/>
          <w:b/>
          <w:color w:val="333333"/>
          <w:sz w:val="24"/>
          <w:szCs w:val="24"/>
          <w:shd w:val="clear" w:color="auto" w:fill="FFFFFF"/>
          <w:lang w:val="en-GB"/>
        </w:rPr>
        <w:t>o</w:t>
      </w:r>
      <w:r w:rsidR="009C3C22" w:rsidRPr="00C316E1">
        <w:rPr>
          <w:rFonts w:asciiTheme="minorHAnsi" w:hAnsiTheme="minorHAnsi" w:cstheme="minorHAnsi"/>
          <w:b/>
          <w:color w:val="333333"/>
          <w:sz w:val="24"/>
          <w:szCs w:val="24"/>
          <w:shd w:val="clear" w:color="auto" w:fill="FFFFFF"/>
          <w:lang w:val="en-GB"/>
        </w:rPr>
        <w:t xml:space="preserve">r </w:t>
      </w:r>
      <w:r w:rsidR="00C316E1" w:rsidRPr="00C316E1">
        <w:rPr>
          <w:rFonts w:asciiTheme="minorHAnsi" w:hAnsiTheme="minorHAnsi" w:cstheme="minorHAnsi"/>
          <w:b/>
          <w:color w:val="333333"/>
          <w:sz w:val="24"/>
          <w:szCs w:val="24"/>
          <w:shd w:val="clear" w:color="auto" w:fill="FFFFFF"/>
          <w:lang w:val="en-GB"/>
        </w:rPr>
        <w:t>of</w:t>
      </w:r>
      <w:r w:rsidR="009C3C22" w:rsidRPr="00C316E1">
        <w:rPr>
          <w:rFonts w:asciiTheme="minorHAnsi" w:hAnsiTheme="minorHAnsi" w:cstheme="minorHAnsi"/>
          <w:b/>
          <w:color w:val="333333"/>
          <w:sz w:val="24"/>
          <w:szCs w:val="24"/>
          <w:shd w:val="clear" w:color="auto" w:fill="FFFFFF"/>
          <w:lang w:val="en-GB"/>
        </w:rPr>
        <w:t xml:space="preserve"> margarine</w:t>
      </w:r>
    </w:p>
    <w:p w:rsidR="004A0F32" w:rsidRPr="00C316E1" w:rsidRDefault="004A0F32" w:rsidP="008D5DBA">
      <w:pPr>
        <w:jc w:val="center"/>
        <w:rPr>
          <w:rFonts w:asciiTheme="minorHAnsi" w:hAnsiTheme="minorHAnsi" w:cstheme="minorHAnsi"/>
          <w:b/>
          <w:noProof/>
          <w:sz w:val="24"/>
          <w:szCs w:val="24"/>
          <w:lang w:val="en-GB" w:eastAsia="fr-FR"/>
        </w:rPr>
      </w:pPr>
    </w:p>
    <w:p w:rsidR="009D6BBF" w:rsidRDefault="009D6BBF" w:rsidP="009C3C22">
      <w:pPr>
        <w:spacing w:after="0"/>
        <w:jc w:val="center"/>
        <w:rPr>
          <w:b/>
          <w:noProof/>
          <w:color w:val="9BBB59"/>
          <w:u w:val="single"/>
          <w:lang w:val="en-GB" w:eastAsia="fr-FR"/>
        </w:rPr>
      </w:pPr>
      <w:r>
        <w:rPr>
          <w:b/>
          <w:noProof/>
          <w:color w:val="9BBB59"/>
          <w:u w:val="single"/>
          <w:lang w:val="en-GB" w:eastAsia="fr-FR"/>
        </w:rPr>
        <w:t>E</w:t>
      </w:r>
      <w:r w:rsidRPr="00C316E1">
        <w:rPr>
          <w:b/>
          <w:noProof/>
          <w:color w:val="9BBB59"/>
          <w:u w:val="single"/>
          <w:lang w:val="en-GB" w:eastAsia="fr-FR"/>
        </w:rPr>
        <w:t xml:space="preserve">timology </w:t>
      </w:r>
      <w:r>
        <w:rPr>
          <w:b/>
          <w:noProof/>
          <w:color w:val="9BBB59"/>
          <w:u w:val="single"/>
          <w:lang w:val="en-GB" w:eastAsia="fr-FR"/>
        </w:rPr>
        <w:t>of “m</w:t>
      </w:r>
      <w:r w:rsidR="00E71590" w:rsidRPr="00C316E1">
        <w:rPr>
          <w:b/>
          <w:noProof/>
          <w:color w:val="9BBB59"/>
          <w:u w:val="single"/>
          <w:lang w:val="en-GB" w:eastAsia="fr-FR"/>
        </w:rPr>
        <w:t>argarine</w:t>
      </w:r>
      <w:r>
        <w:rPr>
          <w:b/>
          <w:noProof/>
          <w:color w:val="9BBB59"/>
          <w:u w:val="single"/>
          <w:lang w:val="en-GB" w:eastAsia="fr-FR"/>
        </w:rPr>
        <w:t>”:</w:t>
      </w:r>
    </w:p>
    <w:p w:rsidR="00BF5276" w:rsidRPr="00C316E1" w:rsidRDefault="00C316E1" w:rsidP="009C3C22">
      <w:pPr>
        <w:spacing w:after="0"/>
        <w:jc w:val="center"/>
        <w:rPr>
          <w:b/>
          <w:noProof/>
          <w:color w:val="9BBB59"/>
          <w:u w:val="single"/>
          <w:lang w:val="en-GB" w:eastAsia="fr-FR"/>
        </w:rPr>
      </w:pPr>
      <w:r w:rsidRPr="00C316E1">
        <w:rPr>
          <w:b/>
          <w:noProof/>
          <w:color w:val="9BBB59"/>
          <w:u w:val="single"/>
          <w:lang w:val="en-GB" w:eastAsia="fr-FR"/>
        </w:rPr>
        <w:t>from the Greek</w:t>
      </w:r>
      <w:r w:rsidR="00E71590" w:rsidRPr="00C316E1">
        <w:rPr>
          <w:b/>
          <w:noProof/>
          <w:color w:val="9BBB59"/>
          <w:u w:val="single"/>
          <w:lang w:val="en-GB" w:eastAsia="fr-FR"/>
        </w:rPr>
        <w:t xml:space="preserve"> </w:t>
      </w:r>
      <w:r w:rsidR="00E71590" w:rsidRPr="00C316E1">
        <w:rPr>
          <w:b/>
          <w:i/>
          <w:noProof/>
          <w:color w:val="9BBB59"/>
          <w:u w:val="single"/>
          <w:lang w:val="en-GB" w:eastAsia="fr-FR"/>
        </w:rPr>
        <w:t>margaron</w:t>
      </w:r>
      <w:r w:rsidR="00E71590" w:rsidRPr="00C316E1">
        <w:rPr>
          <w:b/>
          <w:noProof/>
          <w:color w:val="9BBB59"/>
          <w:u w:val="single"/>
          <w:lang w:val="en-GB" w:eastAsia="fr-FR"/>
        </w:rPr>
        <w:t xml:space="preserve"> (</w:t>
      </w:r>
      <w:r>
        <w:rPr>
          <w:b/>
          <w:noProof/>
          <w:color w:val="9BBB59"/>
          <w:u w:val="single"/>
          <w:lang w:val="en-GB" w:eastAsia="fr-FR"/>
        </w:rPr>
        <w:t>pearl white</w:t>
      </w:r>
      <w:r w:rsidR="00E71590" w:rsidRPr="00C316E1">
        <w:rPr>
          <w:b/>
          <w:noProof/>
          <w:color w:val="9BBB59"/>
          <w:u w:val="single"/>
          <w:lang w:val="en-GB" w:eastAsia="fr-FR"/>
        </w:rPr>
        <w:t>)</w:t>
      </w:r>
    </w:p>
    <w:p w:rsidR="00E0126E" w:rsidRPr="00C316E1" w:rsidRDefault="00E0126E">
      <w:pPr>
        <w:spacing w:after="0" w:line="240" w:lineRule="auto"/>
        <w:rPr>
          <w:b/>
          <w:noProof/>
          <w:color w:val="9BBB59"/>
          <w:sz w:val="28"/>
          <w:szCs w:val="28"/>
          <w:u w:val="single"/>
          <w:lang w:val="en-GB" w:eastAsia="fr-FR"/>
        </w:rPr>
      </w:pPr>
      <w:r w:rsidRPr="00C316E1">
        <w:rPr>
          <w:b/>
          <w:noProof/>
          <w:color w:val="9BBB59"/>
          <w:sz w:val="28"/>
          <w:szCs w:val="28"/>
          <w:u w:val="single"/>
          <w:lang w:val="en-GB" w:eastAsia="fr-FR"/>
        </w:rPr>
        <w:br w:type="page"/>
      </w:r>
    </w:p>
    <w:p w:rsidR="00C316E1" w:rsidRPr="00C316E1" w:rsidRDefault="006538BE" w:rsidP="009C3C22">
      <w:pPr>
        <w:spacing w:after="120" w:line="240" w:lineRule="auto"/>
        <w:jc w:val="both"/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lastRenderedPageBreak/>
        <w:t xml:space="preserve">In </w:t>
      </w:r>
      <w:r w:rsidR="00C316E1" w:rsidRPr="00C316E1">
        <w:rPr>
          <w:sz w:val="26"/>
          <w:szCs w:val="26"/>
          <w:lang w:val="en-GB"/>
        </w:rPr>
        <w:t>1869</w:t>
      </w:r>
      <w:r>
        <w:rPr>
          <w:sz w:val="26"/>
          <w:szCs w:val="26"/>
          <w:lang w:val="en-GB"/>
        </w:rPr>
        <w:t xml:space="preserve">, </w:t>
      </w:r>
      <w:r w:rsidR="009F0B04">
        <w:rPr>
          <w:sz w:val="26"/>
          <w:szCs w:val="26"/>
          <w:lang w:val="en-GB"/>
        </w:rPr>
        <w:t>the chemist (but also food scientist)</w:t>
      </w:r>
      <w:r w:rsidR="009F0B04" w:rsidRPr="00C316E1">
        <w:rPr>
          <w:sz w:val="26"/>
          <w:szCs w:val="26"/>
          <w:lang w:val="en-GB"/>
        </w:rPr>
        <w:t xml:space="preserve"> </w:t>
      </w:r>
      <w:proofErr w:type="spellStart"/>
      <w:r w:rsidR="009F0B04" w:rsidRPr="00C316E1">
        <w:rPr>
          <w:sz w:val="26"/>
          <w:szCs w:val="26"/>
          <w:lang w:val="en-GB"/>
        </w:rPr>
        <w:t>Hypolite</w:t>
      </w:r>
      <w:proofErr w:type="spellEnd"/>
      <w:r w:rsidR="009F0B04" w:rsidRPr="00C316E1">
        <w:rPr>
          <w:sz w:val="26"/>
          <w:szCs w:val="26"/>
          <w:lang w:val="en-GB"/>
        </w:rPr>
        <w:t xml:space="preserve"> (or Hippolyte) </w:t>
      </w:r>
      <w:proofErr w:type="spellStart"/>
      <w:r w:rsidR="009F0B04" w:rsidRPr="00C316E1">
        <w:rPr>
          <w:sz w:val="26"/>
          <w:szCs w:val="26"/>
          <w:lang w:val="en-GB"/>
        </w:rPr>
        <w:t>Mège-Mouriès</w:t>
      </w:r>
      <w:proofErr w:type="spellEnd"/>
      <w:r w:rsidR="009F0B04" w:rsidRPr="00C316E1">
        <w:rPr>
          <w:sz w:val="26"/>
          <w:szCs w:val="26"/>
          <w:lang w:val="en-GB"/>
        </w:rPr>
        <w:t xml:space="preserve"> (1817-1880)</w:t>
      </w:r>
      <w:r w:rsidR="009F0B04">
        <w:rPr>
          <w:sz w:val="26"/>
          <w:szCs w:val="26"/>
          <w:lang w:val="en-GB"/>
        </w:rPr>
        <w:t xml:space="preserve"> </w:t>
      </w:r>
      <w:r w:rsidR="009F0B04" w:rsidRPr="00C316E1">
        <w:rPr>
          <w:sz w:val="26"/>
          <w:szCs w:val="26"/>
          <w:lang w:val="en-GB"/>
        </w:rPr>
        <w:t xml:space="preserve">developed an "artificial butter" for </w:t>
      </w:r>
      <w:r w:rsidR="009F0B04">
        <w:rPr>
          <w:sz w:val="26"/>
          <w:szCs w:val="26"/>
          <w:lang w:val="en-GB"/>
        </w:rPr>
        <w:t>the masses</w:t>
      </w:r>
      <w:r w:rsidR="009F0B04" w:rsidRPr="00C316E1">
        <w:rPr>
          <w:sz w:val="26"/>
          <w:szCs w:val="26"/>
          <w:lang w:val="en-GB"/>
        </w:rPr>
        <w:t>.</w:t>
      </w:r>
      <w:r w:rsidR="009F0B04">
        <w:rPr>
          <w:sz w:val="26"/>
          <w:szCs w:val="26"/>
          <w:lang w:val="en-GB"/>
        </w:rPr>
        <w:t xml:space="preserve"> The impetus had come from </w:t>
      </w:r>
      <w:r w:rsidR="00C316E1" w:rsidRPr="00C316E1">
        <w:rPr>
          <w:sz w:val="26"/>
          <w:szCs w:val="26"/>
          <w:lang w:val="en-GB"/>
        </w:rPr>
        <w:t>Napoleon III who wanted "a product to replace ordinary butter for the navy and the poor</w:t>
      </w:r>
      <w:r w:rsidR="009D6BBF">
        <w:rPr>
          <w:sz w:val="26"/>
          <w:szCs w:val="26"/>
          <w:lang w:val="en-GB"/>
        </w:rPr>
        <w:t>er</w:t>
      </w:r>
      <w:r w:rsidR="00C316E1" w:rsidRPr="00C316E1">
        <w:rPr>
          <w:sz w:val="26"/>
          <w:szCs w:val="26"/>
          <w:lang w:val="en-GB"/>
        </w:rPr>
        <w:t xml:space="preserve"> classes"</w:t>
      </w:r>
      <w:r w:rsidR="009C22D6">
        <w:rPr>
          <w:sz w:val="26"/>
          <w:szCs w:val="26"/>
          <w:lang w:val="en-GB"/>
        </w:rPr>
        <w:t>.</w:t>
      </w:r>
      <w:r w:rsidR="00C316E1" w:rsidRPr="00C316E1">
        <w:rPr>
          <w:sz w:val="26"/>
          <w:szCs w:val="26"/>
          <w:lang w:val="en-GB"/>
        </w:rPr>
        <w:t xml:space="preserve"> </w:t>
      </w:r>
    </w:p>
    <w:p w:rsidR="00CE7F4C" w:rsidRPr="00C316E1" w:rsidRDefault="00CE7F4C" w:rsidP="00CE7F4C">
      <w:pPr>
        <w:spacing w:after="120" w:line="240" w:lineRule="auto"/>
        <w:rPr>
          <w:b/>
          <w:color w:val="C00000"/>
          <w:sz w:val="26"/>
          <w:szCs w:val="26"/>
          <w:lang w:val="en-GB"/>
        </w:rPr>
      </w:pPr>
    </w:p>
    <w:tbl>
      <w:tblPr>
        <w:tblW w:w="9180" w:type="dxa"/>
        <w:tblBorders>
          <w:top w:val="single" w:sz="12" w:space="0" w:color="76923C"/>
          <w:left w:val="single" w:sz="12" w:space="0" w:color="76923C"/>
          <w:bottom w:val="single" w:sz="12" w:space="0" w:color="76923C"/>
          <w:right w:val="single" w:sz="12" w:space="0" w:color="76923C"/>
          <w:insideH w:val="single" w:sz="12" w:space="0" w:color="76923C"/>
          <w:insideV w:val="single" w:sz="12" w:space="0" w:color="76923C"/>
        </w:tblBorders>
        <w:tblLayout w:type="fixed"/>
        <w:tblLook w:val="00A0" w:firstRow="1" w:lastRow="0" w:firstColumn="1" w:lastColumn="0" w:noHBand="0" w:noVBand="0"/>
      </w:tblPr>
      <w:tblGrid>
        <w:gridCol w:w="4786"/>
        <w:gridCol w:w="4394"/>
      </w:tblGrid>
      <w:tr w:rsidR="001C35BA" w:rsidRPr="00126995" w:rsidTr="00115A46">
        <w:trPr>
          <w:cantSplit/>
        </w:trPr>
        <w:tc>
          <w:tcPr>
            <w:tcW w:w="4786" w:type="dxa"/>
          </w:tcPr>
          <w:p w:rsidR="001C35BA" w:rsidRDefault="001C35BA" w:rsidP="00CA13A1">
            <w:pPr>
              <w:spacing w:afterLines="200" w:after="48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6F7929" wp14:editId="6BB87B4F">
                  <wp:extent cx="2901950" cy="1544955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54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1C35BA" w:rsidRDefault="001C35BA" w:rsidP="00CA13A1">
            <w:pPr>
              <w:shd w:val="clear" w:color="auto" w:fill="FFFFFF"/>
              <w:spacing w:after="0" w:line="240" w:lineRule="auto"/>
              <w:ind w:left="198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  <w:p w:rsidR="001C35BA" w:rsidRPr="001C35BA" w:rsidRDefault="001C35BA" w:rsidP="001C35BA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 w:rsidRPr="001C35BA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L'Union pharmaceutique : journal de la Pharmacie centrale de France : organe des intérêts scientifiques, pratiques et moraux de la profession </w:t>
            </w:r>
          </w:p>
          <w:p w:rsidR="001C35BA" w:rsidRDefault="001C35BA" w:rsidP="001C35BA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 w:rsidRPr="001C35BA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1878-03 </w:t>
            </w:r>
          </w:p>
          <w:p w:rsidR="001C35BA" w:rsidRDefault="001C35BA" w:rsidP="001C35BA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1C35BA" w:rsidRDefault="00D81273" w:rsidP="001C35BA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hyperlink r:id="rId13" w:history="1">
              <w:r w:rsidR="001C35BA" w:rsidRPr="00260494">
                <w:rPr>
                  <w:rStyle w:val="Lienhypertexte"/>
                  <w:rFonts w:ascii="roboto_condensed" w:eastAsia="Times New Roman" w:hAnsi="roboto_condensed"/>
                  <w:sz w:val="21"/>
                  <w:szCs w:val="21"/>
                  <w:lang w:eastAsia="fr-FR"/>
                </w:rPr>
                <w:t>http://gallica.bnf.fr/ark:/12148/bpt6k5428084p/f6.item</w:t>
              </w:r>
            </w:hyperlink>
          </w:p>
          <w:p w:rsidR="001C35BA" w:rsidRPr="001C35BA" w:rsidRDefault="001C35BA" w:rsidP="001C35BA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1C35BA" w:rsidRDefault="001C35BA" w:rsidP="00CA13A1">
            <w:pPr>
              <w:shd w:val="clear" w:color="auto" w:fill="FFFFFF"/>
              <w:spacing w:after="0" w:line="240" w:lineRule="auto"/>
              <w:ind w:left="198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</w:tc>
      </w:tr>
    </w:tbl>
    <w:p w:rsidR="009C3C22" w:rsidRDefault="009C3C22" w:rsidP="00BF5276">
      <w:pPr>
        <w:spacing w:after="120" w:line="240" w:lineRule="auto"/>
        <w:rPr>
          <w:sz w:val="26"/>
          <w:szCs w:val="26"/>
        </w:rPr>
      </w:pPr>
    </w:p>
    <w:p w:rsidR="002A14AB" w:rsidRPr="003D7896" w:rsidRDefault="003D7896" w:rsidP="00BF5276">
      <w:pPr>
        <w:spacing w:after="120" w:line="240" w:lineRule="auto"/>
        <w:rPr>
          <w:sz w:val="26"/>
          <w:szCs w:val="26"/>
          <w:lang w:val="en-GB"/>
        </w:rPr>
      </w:pPr>
      <w:r w:rsidRPr="003D7896">
        <w:rPr>
          <w:sz w:val="26"/>
          <w:szCs w:val="26"/>
          <w:lang w:val="en-GB"/>
        </w:rPr>
        <w:t>The patent</w:t>
      </w:r>
      <w:r w:rsidR="009F0B04">
        <w:rPr>
          <w:sz w:val="26"/>
          <w:szCs w:val="26"/>
          <w:lang w:val="en-GB"/>
        </w:rPr>
        <w:t xml:space="preserve"> for his invention</w:t>
      </w:r>
      <w:r w:rsidR="00E749AC" w:rsidRPr="003D7896">
        <w:rPr>
          <w:sz w:val="26"/>
          <w:szCs w:val="26"/>
          <w:lang w:val="en-GB"/>
        </w:rPr>
        <w:t xml:space="preserve">, n° 86-480, </w:t>
      </w:r>
      <w:r w:rsidRPr="003D7896">
        <w:rPr>
          <w:sz w:val="26"/>
          <w:szCs w:val="26"/>
          <w:lang w:val="en-GB"/>
        </w:rPr>
        <w:t xml:space="preserve">was </w:t>
      </w:r>
      <w:r w:rsidR="009F0B04">
        <w:rPr>
          <w:sz w:val="26"/>
          <w:szCs w:val="26"/>
          <w:lang w:val="en-GB"/>
        </w:rPr>
        <w:t>registered</w:t>
      </w:r>
      <w:r w:rsidRPr="003D7896">
        <w:rPr>
          <w:sz w:val="26"/>
          <w:szCs w:val="26"/>
          <w:lang w:val="en-GB"/>
        </w:rPr>
        <w:t xml:space="preserve"> on </w:t>
      </w:r>
      <w:r w:rsidR="00E749AC" w:rsidRPr="003D7896">
        <w:rPr>
          <w:sz w:val="26"/>
          <w:szCs w:val="26"/>
          <w:lang w:val="en-GB"/>
        </w:rPr>
        <w:t xml:space="preserve">15 </w:t>
      </w:r>
      <w:r w:rsidRPr="003D7896">
        <w:rPr>
          <w:sz w:val="26"/>
          <w:szCs w:val="26"/>
          <w:lang w:val="en-GB"/>
        </w:rPr>
        <w:t>July</w:t>
      </w:r>
      <w:r w:rsidR="00E749AC" w:rsidRPr="003D7896">
        <w:rPr>
          <w:sz w:val="26"/>
          <w:szCs w:val="26"/>
          <w:lang w:val="en-GB"/>
        </w:rPr>
        <w:t xml:space="preserve"> 1869 </w:t>
      </w:r>
      <w:r w:rsidRPr="003D7896">
        <w:rPr>
          <w:sz w:val="26"/>
          <w:szCs w:val="26"/>
          <w:lang w:val="en-GB"/>
        </w:rPr>
        <w:t>in</w:t>
      </w:r>
      <w:r w:rsidR="00E749AC" w:rsidRPr="003D7896">
        <w:rPr>
          <w:sz w:val="26"/>
          <w:szCs w:val="26"/>
          <w:lang w:val="en-GB"/>
        </w:rPr>
        <w:t xml:space="preserve"> France, </w:t>
      </w:r>
      <w:r w:rsidRPr="003D7896">
        <w:rPr>
          <w:sz w:val="26"/>
          <w:szCs w:val="26"/>
          <w:lang w:val="en-GB"/>
        </w:rPr>
        <w:t>and on</w:t>
      </w:r>
      <w:r w:rsidR="00E749AC" w:rsidRPr="003D7896">
        <w:rPr>
          <w:sz w:val="26"/>
          <w:szCs w:val="26"/>
          <w:lang w:val="en-GB"/>
        </w:rPr>
        <w:t xml:space="preserve"> 17 </w:t>
      </w:r>
      <w:r w:rsidRPr="003D7896">
        <w:rPr>
          <w:sz w:val="26"/>
          <w:szCs w:val="26"/>
          <w:lang w:val="en-GB"/>
        </w:rPr>
        <w:t xml:space="preserve">July </w:t>
      </w:r>
      <w:r>
        <w:rPr>
          <w:sz w:val="26"/>
          <w:szCs w:val="26"/>
          <w:lang w:val="en-GB"/>
        </w:rPr>
        <w:t>in Great Britain</w:t>
      </w:r>
      <w:r w:rsidR="00E749AC" w:rsidRPr="003D7896">
        <w:rPr>
          <w:sz w:val="26"/>
          <w:szCs w:val="26"/>
          <w:lang w:val="en-GB"/>
        </w:rPr>
        <w:t>.</w:t>
      </w:r>
    </w:p>
    <w:p w:rsidR="006B3EAA" w:rsidRPr="003D7896" w:rsidRDefault="006B3EAA" w:rsidP="006B3EAA">
      <w:pPr>
        <w:spacing w:after="120" w:line="240" w:lineRule="auto"/>
        <w:rPr>
          <w:sz w:val="26"/>
          <w:szCs w:val="26"/>
          <w:lang w:val="en-GB"/>
        </w:rPr>
      </w:pPr>
    </w:p>
    <w:p w:rsidR="003C4AB6" w:rsidRPr="003D7896" w:rsidRDefault="001C6D0D" w:rsidP="009C3C22">
      <w:pPr>
        <w:spacing w:after="120" w:line="240" w:lineRule="auto"/>
        <w:jc w:val="both"/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 xml:space="preserve">The </w:t>
      </w:r>
      <w:r w:rsidRPr="003D7896">
        <w:rPr>
          <w:sz w:val="26"/>
          <w:szCs w:val="26"/>
          <w:lang w:val="en-GB"/>
        </w:rPr>
        <w:t>commercialis</w:t>
      </w:r>
      <w:r>
        <w:rPr>
          <w:sz w:val="26"/>
          <w:szCs w:val="26"/>
          <w:lang w:val="en-GB"/>
        </w:rPr>
        <w:t xml:space="preserve">ation of </w:t>
      </w:r>
      <w:r w:rsidRPr="003D7896">
        <w:rPr>
          <w:sz w:val="26"/>
          <w:szCs w:val="26"/>
          <w:lang w:val="en-GB"/>
        </w:rPr>
        <w:t xml:space="preserve">margarine was authorised </w:t>
      </w:r>
      <w:r>
        <w:rPr>
          <w:sz w:val="26"/>
          <w:szCs w:val="26"/>
          <w:lang w:val="en-GB"/>
        </w:rPr>
        <w:t>i</w:t>
      </w:r>
      <w:r w:rsidR="003D7896" w:rsidRPr="003D7896">
        <w:rPr>
          <w:sz w:val="26"/>
          <w:szCs w:val="26"/>
          <w:lang w:val="en-GB"/>
        </w:rPr>
        <w:t>n April</w:t>
      </w:r>
      <w:r w:rsidR="00E71590" w:rsidRPr="003D7896">
        <w:rPr>
          <w:sz w:val="26"/>
          <w:szCs w:val="26"/>
          <w:lang w:val="en-GB"/>
        </w:rPr>
        <w:t xml:space="preserve"> </w:t>
      </w:r>
      <w:r w:rsidR="00E505A2" w:rsidRPr="003D7896">
        <w:rPr>
          <w:sz w:val="26"/>
          <w:szCs w:val="26"/>
          <w:lang w:val="en-GB"/>
        </w:rPr>
        <w:t>1872.</w:t>
      </w:r>
      <w:r w:rsidR="009C3C22" w:rsidRPr="003D7896">
        <w:rPr>
          <w:sz w:val="26"/>
          <w:szCs w:val="26"/>
          <w:lang w:val="en-GB"/>
        </w:rPr>
        <w:t xml:space="preserve"> </w:t>
      </w:r>
      <w:r w:rsidR="003D7896" w:rsidRPr="009D6BBF">
        <w:rPr>
          <w:sz w:val="26"/>
          <w:szCs w:val="26"/>
          <w:lang w:val="en-GB"/>
        </w:rPr>
        <w:t>Promoting</w:t>
      </w:r>
      <w:r w:rsidR="00E505A2" w:rsidRPr="009D6BBF">
        <w:rPr>
          <w:sz w:val="26"/>
          <w:szCs w:val="26"/>
          <w:lang w:val="en-GB"/>
        </w:rPr>
        <w:t xml:space="preserve"> "</w:t>
      </w:r>
      <w:proofErr w:type="spellStart"/>
      <w:r w:rsidR="00E505A2" w:rsidRPr="009D6BBF">
        <w:rPr>
          <w:sz w:val="26"/>
          <w:szCs w:val="26"/>
          <w:lang w:val="en-GB"/>
        </w:rPr>
        <w:t>beurre</w:t>
      </w:r>
      <w:proofErr w:type="spellEnd"/>
      <w:r w:rsidR="00E505A2" w:rsidRPr="009D6BBF">
        <w:rPr>
          <w:sz w:val="26"/>
          <w:szCs w:val="26"/>
          <w:lang w:val="en-GB"/>
        </w:rPr>
        <w:t xml:space="preserve"> de </w:t>
      </w:r>
      <w:proofErr w:type="spellStart"/>
      <w:r w:rsidR="00E505A2" w:rsidRPr="009D6BBF">
        <w:rPr>
          <w:sz w:val="26"/>
          <w:szCs w:val="26"/>
          <w:lang w:val="en-GB"/>
        </w:rPr>
        <w:t>bœuf</w:t>
      </w:r>
      <w:proofErr w:type="spellEnd"/>
      <w:r w:rsidR="00E505A2" w:rsidRPr="009D6BBF">
        <w:rPr>
          <w:sz w:val="26"/>
          <w:szCs w:val="26"/>
          <w:lang w:val="en-GB"/>
        </w:rPr>
        <w:t>"</w:t>
      </w:r>
      <w:r w:rsidR="00E4536C">
        <w:rPr>
          <w:sz w:val="26"/>
          <w:szCs w:val="26"/>
          <w:lang w:val="en-GB"/>
        </w:rPr>
        <w:t xml:space="preserve"> (“beef butter”)</w:t>
      </w:r>
      <w:r w:rsidR="00E505A2" w:rsidRPr="009D6BBF">
        <w:rPr>
          <w:sz w:val="26"/>
          <w:szCs w:val="26"/>
          <w:lang w:val="en-GB"/>
        </w:rPr>
        <w:t xml:space="preserve"> </w:t>
      </w:r>
      <w:r w:rsidR="003D7896" w:rsidRPr="009D6BBF">
        <w:rPr>
          <w:sz w:val="26"/>
          <w:szCs w:val="26"/>
          <w:lang w:val="en-GB"/>
        </w:rPr>
        <w:t>became a public-health priority</w:t>
      </w:r>
      <w:r w:rsidR="00E505A2" w:rsidRPr="009D6BBF">
        <w:rPr>
          <w:sz w:val="26"/>
          <w:szCs w:val="26"/>
          <w:lang w:val="en-GB"/>
        </w:rPr>
        <w:t>.</w:t>
      </w:r>
      <w:r w:rsidR="00E749AC" w:rsidRPr="009D6BBF">
        <w:rPr>
          <w:sz w:val="26"/>
          <w:szCs w:val="26"/>
          <w:lang w:val="en-GB"/>
        </w:rPr>
        <w:t xml:space="preserve"> </w:t>
      </w:r>
      <w:r w:rsidR="003D7896" w:rsidRPr="003D7896">
        <w:rPr>
          <w:sz w:val="26"/>
          <w:szCs w:val="26"/>
          <w:lang w:val="en-GB"/>
        </w:rPr>
        <w:t xml:space="preserve">This </w:t>
      </w:r>
      <w:r w:rsidR="009D6BBF">
        <w:rPr>
          <w:sz w:val="26"/>
          <w:szCs w:val="26"/>
          <w:lang w:val="en-GB"/>
        </w:rPr>
        <w:t xml:space="preserve">butter </w:t>
      </w:r>
      <w:r w:rsidR="003C4AB6" w:rsidRPr="003D7896">
        <w:rPr>
          <w:sz w:val="26"/>
          <w:szCs w:val="26"/>
          <w:lang w:val="en-GB"/>
        </w:rPr>
        <w:t>substitut</w:t>
      </w:r>
      <w:r w:rsidR="003D7896" w:rsidRPr="003D7896">
        <w:rPr>
          <w:sz w:val="26"/>
          <w:szCs w:val="26"/>
          <w:lang w:val="en-GB"/>
        </w:rPr>
        <w:t>e had been tried and tested during t</w:t>
      </w:r>
      <w:r w:rsidR="003D7896">
        <w:rPr>
          <w:sz w:val="26"/>
          <w:szCs w:val="26"/>
          <w:lang w:val="en-GB"/>
        </w:rPr>
        <w:t xml:space="preserve">he </w:t>
      </w:r>
      <w:r w:rsidR="003C4AB6" w:rsidRPr="003D7896">
        <w:rPr>
          <w:sz w:val="26"/>
          <w:szCs w:val="26"/>
          <w:lang w:val="en-GB"/>
        </w:rPr>
        <w:t>si</w:t>
      </w:r>
      <w:r w:rsidR="009D6BBF">
        <w:rPr>
          <w:sz w:val="26"/>
          <w:szCs w:val="26"/>
          <w:lang w:val="en-GB"/>
        </w:rPr>
        <w:t>e</w:t>
      </w:r>
      <w:r w:rsidR="003C4AB6" w:rsidRPr="003D7896">
        <w:rPr>
          <w:sz w:val="26"/>
          <w:szCs w:val="26"/>
          <w:lang w:val="en-GB"/>
        </w:rPr>
        <w:t xml:space="preserve">ge </w:t>
      </w:r>
      <w:r w:rsidR="003D7896" w:rsidRPr="003D7896">
        <w:rPr>
          <w:sz w:val="26"/>
          <w:szCs w:val="26"/>
          <w:lang w:val="en-GB"/>
        </w:rPr>
        <w:t>of</w:t>
      </w:r>
      <w:r w:rsidR="003C4AB6" w:rsidRPr="003D7896">
        <w:rPr>
          <w:sz w:val="26"/>
          <w:szCs w:val="26"/>
          <w:lang w:val="en-GB"/>
        </w:rPr>
        <w:t xml:space="preserve"> Paris.</w:t>
      </w:r>
    </w:p>
    <w:p w:rsidR="009C3C22" w:rsidRPr="003D7896" w:rsidRDefault="009C3C22" w:rsidP="009C3C22">
      <w:pPr>
        <w:spacing w:after="120" w:line="240" w:lineRule="auto"/>
        <w:jc w:val="both"/>
        <w:rPr>
          <w:sz w:val="26"/>
          <w:szCs w:val="26"/>
          <w:lang w:val="en-GB"/>
        </w:rPr>
      </w:pPr>
    </w:p>
    <w:tbl>
      <w:tblPr>
        <w:tblW w:w="9180" w:type="dxa"/>
        <w:tblBorders>
          <w:top w:val="single" w:sz="12" w:space="0" w:color="76923C"/>
          <w:left w:val="single" w:sz="12" w:space="0" w:color="76923C"/>
          <w:bottom w:val="single" w:sz="12" w:space="0" w:color="76923C"/>
          <w:right w:val="single" w:sz="12" w:space="0" w:color="76923C"/>
          <w:insideH w:val="single" w:sz="12" w:space="0" w:color="76923C"/>
          <w:insideV w:val="single" w:sz="12" w:space="0" w:color="76923C"/>
        </w:tblBorders>
        <w:tblLayout w:type="fixed"/>
        <w:tblLook w:val="00A0" w:firstRow="1" w:lastRow="0" w:firstColumn="1" w:lastColumn="0" w:noHBand="0" w:noVBand="0"/>
      </w:tblPr>
      <w:tblGrid>
        <w:gridCol w:w="4786"/>
        <w:gridCol w:w="4394"/>
      </w:tblGrid>
      <w:tr w:rsidR="00E505A2" w:rsidRPr="00126995" w:rsidTr="00992B70">
        <w:trPr>
          <w:cantSplit/>
        </w:trPr>
        <w:tc>
          <w:tcPr>
            <w:tcW w:w="4786" w:type="dxa"/>
          </w:tcPr>
          <w:p w:rsidR="00E505A2" w:rsidRDefault="00CB3553" w:rsidP="00992B70">
            <w:pPr>
              <w:spacing w:afterLines="200" w:after="48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DDF2381" wp14:editId="3CA0E4CC">
                  <wp:extent cx="1895475" cy="3048000"/>
                  <wp:effectExtent l="0" t="0" r="952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E505A2" w:rsidRDefault="00E505A2" w:rsidP="00CB3553">
            <w:pPr>
              <w:shd w:val="clear" w:color="auto" w:fill="FFFFFF"/>
              <w:spacing w:after="0" w:line="240" w:lineRule="auto"/>
              <w:ind w:left="720" w:hanging="522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  <w:p w:rsidR="00CB3553" w:rsidRPr="00CB3553" w:rsidRDefault="00CB3553" w:rsidP="00CB3553">
            <w:pPr>
              <w:shd w:val="clear" w:color="auto" w:fill="FFFFFF"/>
              <w:spacing w:after="0" w:line="240" w:lineRule="auto"/>
              <w:ind w:left="198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 w:rsidRPr="00CB3553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Le beurre frais pour tous : histoire de la margarine Mouriès</w:t>
            </w:r>
          </w:p>
          <w:p w:rsidR="00CB3553" w:rsidRPr="00CB3553" w:rsidRDefault="00CB3553" w:rsidP="00CB3553">
            <w:pPr>
              <w:shd w:val="clear" w:color="auto" w:fill="FFFFFF"/>
              <w:spacing w:after="0" w:line="240" w:lineRule="auto"/>
              <w:ind w:left="198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proofErr w:type="spellStart"/>
            <w:r w:rsidRPr="00CB3553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Lespès</w:t>
            </w:r>
            <w:proofErr w:type="spellEnd"/>
            <w:r w:rsidRPr="00CB3553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, Léo (1815-1875). Auteur du texte </w:t>
            </w:r>
          </w:p>
          <w:p w:rsidR="00CB3553" w:rsidRPr="00CB3553" w:rsidRDefault="00CB3553" w:rsidP="00CB3553">
            <w:pPr>
              <w:shd w:val="clear" w:color="auto" w:fill="FFFFFF"/>
              <w:spacing w:after="0" w:line="240" w:lineRule="auto"/>
              <w:ind w:left="198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proofErr w:type="spellStart"/>
            <w:r w:rsidRPr="00CB3553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impr</w:t>
            </w:r>
            <w:proofErr w:type="spellEnd"/>
            <w:r w:rsidRPr="00CB3553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. de Dubuisson (Paris) </w:t>
            </w:r>
          </w:p>
          <w:p w:rsidR="00CB3553" w:rsidRPr="00CB3553" w:rsidRDefault="00CB3553" w:rsidP="00CB3553">
            <w:pPr>
              <w:shd w:val="clear" w:color="auto" w:fill="FFFFFF"/>
              <w:spacing w:after="0" w:line="240" w:lineRule="auto"/>
              <w:ind w:left="198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 w:rsidRPr="00CB3553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1874 </w:t>
            </w:r>
          </w:p>
          <w:p w:rsidR="00CB3553" w:rsidRDefault="00CB3553" w:rsidP="00CB3553">
            <w:pPr>
              <w:shd w:val="clear" w:color="auto" w:fill="FFFFFF"/>
              <w:spacing w:after="0" w:line="240" w:lineRule="auto"/>
              <w:ind w:left="720" w:hanging="522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  <w:p w:rsidR="00CB3553" w:rsidRDefault="00D81273" w:rsidP="00CB3553">
            <w:pPr>
              <w:ind w:left="198"/>
              <w:rPr>
                <w:rFonts w:eastAsia="Times New Roman"/>
                <w:lang w:eastAsia="fr-FR"/>
              </w:rPr>
            </w:pPr>
            <w:hyperlink r:id="rId15" w:history="1">
              <w:r w:rsidR="00CB3553" w:rsidRPr="00260494">
                <w:rPr>
                  <w:rStyle w:val="Lienhypertexte"/>
                  <w:rFonts w:eastAsia="Times New Roman"/>
                </w:rPr>
                <w:t>http://gallica.bnf.fr/ark:/12148/bpt6k77719f/f2.image.r=margarine%20mouri%C3%A8s</w:t>
              </w:r>
            </w:hyperlink>
          </w:p>
          <w:p w:rsidR="00CB3553" w:rsidRDefault="00CB3553" w:rsidP="00CB3553">
            <w:pPr>
              <w:shd w:val="clear" w:color="auto" w:fill="FFFFFF"/>
              <w:spacing w:after="0" w:line="240" w:lineRule="auto"/>
              <w:ind w:left="720" w:hanging="522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</w:tc>
      </w:tr>
      <w:tr w:rsidR="00E505A2" w:rsidRPr="00126995" w:rsidTr="00992B70">
        <w:trPr>
          <w:cantSplit/>
        </w:trPr>
        <w:tc>
          <w:tcPr>
            <w:tcW w:w="4786" w:type="dxa"/>
          </w:tcPr>
          <w:p w:rsidR="00E505A2" w:rsidRDefault="00501D33" w:rsidP="00992B70">
            <w:pPr>
              <w:spacing w:afterLines="200" w:after="480" w:line="240" w:lineRule="auto"/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482576B7" wp14:editId="23650C1F">
                  <wp:extent cx="1712869" cy="2324100"/>
                  <wp:effectExtent l="0" t="0" r="190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184" cy="2327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E505A2" w:rsidRDefault="00E505A2" w:rsidP="00CB3553">
            <w:pPr>
              <w:shd w:val="clear" w:color="auto" w:fill="FFFFFF"/>
              <w:spacing w:after="0" w:line="240" w:lineRule="auto"/>
              <w:ind w:left="720" w:hanging="522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  <w:p w:rsidR="00501D33" w:rsidRPr="00501D33" w:rsidRDefault="00501D33" w:rsidP="00501D33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 w:rsidRPr="00501D33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Le Petit journal </w:t>
            </w:r>
          </w:p>
          <w:p w:rsidR="00501D33" w:rsidRDefault="00501D33" w:rsidP="00501D33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 w:rsidRPr="00501D33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1874-11-06 </w:t>
            </w:r>
          </w:p>
          <w:p w:rsidR="00501D33" w:rsidRDefault="00501D33" w:rsidP="00501D33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501D33" w:rsidRDefault="00D81273" w:rsidP="00501D33">
            <w:pPr>
              <w:shd w:val="clear" w:color="auto" w:fill="FFFFFF"/>
              <w:spacing w:after="0" w:line="240" w:lineRule="auto"/>
              <w:ind w:left="720"/>
              <w:rPr>
                <w:rFonts w:eastAsia="Times New Roman"/>
              </w:rPr>
            </w:pPr>
            <w:hyperlink r:id="rId17" w:history="1">
              <w:r w:rsidR="00501D33">
                <w:rPr>
                  <w:rStyle w:val="Lienhypertexte"/>
                  <w:rFonts w:eastAsia="Times New Roman"/>
                  <w:color w:val="800080"/>
                </w:rPr>
                <w:t>http://gallica.bnf.fr/ark:/12148/bpt6k592368r/f3.item</w:t>
              </w:r>
            </w:hyperlink>
          </w:p>
          <w:p w:rsidR="00501D33" w:rsidRPr="00501D33" w:rsidRDefault="00501D33" w:rsidP="00501D33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501D33" w:rsidRDefault="00501D33" w:rsidP="00CB3553">
            <w:pPr>
              <w:shd w:val="clear" w:color="auto" w:fill="FFFFFF"/>
              <w:spacing w:after="0" w:line="240" w:lineRule="auto"/>
              <w:ind w:left="720" w:hanging="522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</w:tc>
      </w:tr>
      <w:tr w:rsidR="00BF2571" w:rsidRPr="00126995" w:rsidTr="00992B70">
        <w:trPr>
          <w:cantSplit/>
        </w:trPr>
        <w:tc>
          <w:tcPr>
            <w:tcW w:w="4786" w:type="dxa"/>
          </w:tcPr>
          <w:p w:rsidR="00BF2571" w:rsidRDefault="00BF2571" w:rsidP="00992B70">
            <w:pPr>
              <w:spacing w:afterLines="200" w:after="480" w:line="240" w:lineRule="auto"/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DF553B" wp14:editId="62FDDF43">
                  <wp:extent cx="2968625" cy="1732456"/>
                  <wp:effectExtent l="0" t="0" r="3175" b="127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137" cy="173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BF2571" w:rsidRDefault="00BF2571" w:rsidP="00CB3553">
            <w:pPr>
              <w:shd w:val="clear" w:color="auto" w:fill="FFFFFF"/>
              <w:spacing w:after="0" w:line="240" w:lineRule="auto"/>
              <w:ind w:left="720" w:hanging="522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  <w:p w:rsidR="00BF2571" w:rsidRPr="00BF2571" w:rsidRDefault="00BF2571" w:rsidP="00BF2571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 w:rsidRPr="00BF2571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Le Rappel / directeur gérant : Albert Barbieux </w:t>
            </w:r>
          </w:p>
          <w:p w:rsidR="00BF2571" w:rsidRDefault="00BF2571" w:rsidP="00BF2571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 w:rsidRPr="00BF2571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1874-11-08 </w:t>
            </w:r>
          </w:p>
          <w:p w:rsidR="00BF2571" w:rsidRDefault="00BF2571" w:rsidP="00BF2571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BF2571" w:rsidRDefault="00D81273" w:rsidP="00BF2571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hyperlink r:id="rId19" w:history="1">
              <w:r w:rsidR="00BF2571" w:rsidRPr="00260494">
                <w:rPr>
                  <w:rStyle w:val="Lienhypertexte"/>
                  <w:rFonts w:ascii="roboto_condensed" w:eastAsia="Times New Roman" w:hAnsi="roboto_condensed"/>
                  <w:sz w:val="21"/>
                  <w:szCs w:val="21"/>
                  <w:lang w:eastAsia="fr-FR"/>
                </w:rPr>
                <w:t>http://gallica.bnf.fr/ark:/12148/bpt6k7537182t/f3.item</w:t>
              </w:r>
            </w:hyperlink>
          </w:p>
          <w:p w:rsidR="00BF2571" w:rsidRPr="00BF2571" w:rsidRDefault="00BF2571" w:rsidP="00BF2571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BF2571" w:rsidRDefault="00BF2571" w:rsidP="00CB3553">
            <w:pPr>
              <w:shd w:val="clear" w:color="auto" w:fill="FFFFFF"/>
              <w:spacing w:after="0" w:line="240" w:lineRule="auto"/>
              <w:ind w:left="720" w:hanging="522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</w:tc>
      </w:tr>
      <w:tr w:rsidR="00B133DF" w:rsidRPr="00126995" w:rsidTr="00992B70">
        <w:trPr>
          <w:cantSplit/>
        </w:trPr>
        <w:tc>
          <w:tcPr>
            <w:tcW w:w="4786" w:type="dxa"/>
          </w:tcPr>
          <w:p w:rsidR="00B133DF" w:rsidRDefault="00B133DF" w:rsidP="00992B70">
            <w:pPr>
              <w:spacing w:afterLines="200" w:after="480" w:line="240" w:lineRule="auto"/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6F713E4" wp14:editId="5944872E">
                  <wp:extent cx="2996476" cy="2276475"/>
                  <wp:effectExtent l="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316" cy="2280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B133DF" w:rsidRDefault="00B133DF" w:rsidP="00CB3553">
            <w:pPr>
              <w:shd w:val="clear" w:color="auto" w:fill="FFFFFF"/>
              <w:spacing w:after="0" w:line="240" w:lineRule="auto"/>
              <w:ind w:left="720" w:hanging="522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  <w:p w:rsidR="00B133DF" w:rsidRPr="00B133DF" w:rsidRDefault="00B133DF" w:rsidP="00B133DF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 w:rsidRPr="00B133DF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Le Voleur illustré : cabinet de lecture universel </w:t>
            </w:r>
          </w:p>
          <w:p w:rsidR="00B133DF" w:rsidRDefault="00B133DF" w:rsidP="00B133DF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 w:rsidRPr="00B133DF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1874-11-20 </w:t>
            </w:r>
          </w:p>
          <w:p w:rsidR="00B133DF" w:rsidRDefault="00B133DF" w:rsidP="00B133DF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B133DF" w:rsidRDefault="00D81273" w:rsidP="00B133DF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hyperlink r:id="rId21" w:history="1">
              <w:r w:rsidR="00B133DF" w:rsidRPr="00260494">
                <w:rPr>
                  <w:rStyle w:val="Lienhypertexte"/>
                  <w:rFonts w:ascii="roboto_condensed" w:eastAsia="Times New Roman" w:hAnsi="roboto_condensed"/>
                  <w:sz w:val="21"/>
                  <w:szCs w:val="21"/>
                  <w:lang w:eastAsia="fr-FR"/>
                </w:rPr>
                <w:t>http://gallica.bnf.fr/ark:/12148/bpt6k6370144c/f10.item</w:t>
              </w:r>
            </w:hyperlink>
          </w:p>
          <w:p w:rsidR="00B133DF" w:rsidRPr="00B133DF" w:rsidRDefault="00B133DF" w:rsidP="00B133DF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B133DF" w:rsidRDefault="00B133DF" w:rsidP="00CB3553">
            <w:pPr>
              <w:shd w:val="clear" w:color="auto" w:fill="FFFFFF"/>
              <w:spacing w:after="0" w:line="240" w:lineRule="auto"/>
              <w:ind w:left="720" w:hanging="522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</w:tc>
      </w:tr>
    </w:tbl>
    <w:p w:rsidR="00E505A2" w:rsidRDefault="00E505A2" w:rsidP="006B3EAA">
      <w:pPr>
        <w:spacing w:after="120" w:line="240" w:lineRule="auto"/>
        <w:rPr>
          <w:b/>
          <w:color w:val="C00000"/>
          <w:sz w:val="26"/>
          <w:szCs w:val="26"/>
        </w:rPr>
      </w:pPr>
    </w:p>
    <w:p w:rsidR="009C3C22" w:rsidRPr="00E4536C" w:rsidRDefault="00E4536C" w:rsidP="00814372">
      <w:pPr>
        <w:spacing w:after="120" w:line="240" w:lineRule="auto"/>
        <w:jc w:val="both"/>
        <w:rPr>
          <w:b/>
          <w:color w:val="C00000"/>
          <w:sz w:val="26"/>
          <w:szCs w:val="26"/>
          <w:lang w:val="en-GB"/>
        </w:rPr>
      </w:pPr>
      <w:r w:rsidRPr="00E4536C">
        <w:rPr>
          <w:sz w:val="26"/>
          <w:szCs w:val="26"/>
          <w:lang w:val="en-GB"/>
        </w:rPr>
        <w:t>Th</w:t>
      </w:r>
      <w:r w:rsidR="009F0B04">
        <w:rPr>
          <w:sz w:val="26"/>
          <w:szCs w:val="26"/>
          <w:lang w:val="en-GB"/>
        </w:rPr>
        <w:t xml:space="preserve">e </w:t>
      </w:r>
      <w:r w:rsidR="009F0B04" w:rsidRPr="00E4536C">
        <w:rPr>
          <w:sz w:val="26"/>
          <w:szCs w:val="26"/>
          <w:lang w:val="en-GB"/>
        </w:rPr>
        <w:t xml:space="preserve">original </w:t>
      </w:r>
      <w:r w:rsidR="009F0B04">
        <w:rPr>
          <w:sz w:val="26"/>
          <w:szCs w:val="26"/>
          <w:lang w:val="en-GB"/>
        </w:rPr>
        <w:t xml:space="preserve">margarine </w:t>
      </w:r>
      <w:r>
        <w:rPr>
          <w:sz w:val="26"/>
          <w:szCs w:val="26"/>
          <w:lang w:val="en-GB"/>
        </w:rPr>
        <w:t>wa</w:t>
      </w:r>
      <w:r w:rsidRPr="00E4536C">
        <w:rPr>
          <w:sz w:val="26"/>
          <w:szCs w:val="26"/>
          <w:lang w:val="en-GB"/>
        </w:rPr>
        <w:t xml:space="preserve">s </w:t>
      </w:r>
      <w:r w:rsidR="009F0B04">
        <w:rPr>
          <w:sz w:val="26"/>
          <w:szCs w:val="26"/>
          <w:lang w:val="en-GB"/>
        </w:rPr>
        <w:t xml:space="preserve">made up of </w:t>
      </w:r>
      <w:r>
        <w:rPr>
          <w:sz w:val="26"/>
          <w:szCs w:val="26"/>
          <w:lang w:val="en-GB"/>
        </w:rPr>
        <w:t>a mixture of</w:t>
      </w:r>
      <w:r w:rsidRPr="00E4536C">
        <w:rPr>
          <w:sz w:val="26"/>
          <w:szCs w:val="26"/>
          <w:lang w:val="en-GB"/>
        </w:rPr>
        <w:t xml:space="preserve"> beef fat, milk, water and </w:t>
      </w:r>
      <w:r>
        <w:rPr>
          <w:sz w:val="26"/>
          <w:szCs w:val="26"/>
          <w:lang w:val="en-GB"/>
        </w:rPr>
        <w:t>udders</w:t>
      </w:r>
      <w:r w:rsidRPr="00E4536C">
        <w:rPr>
          <w:sz w:val="26"/>
          <w:szCs w:val="26"/>
          <w:lang w:val="en-GB"/>
        </w:rPr>
        <w:t xml:space="preserve"> (</w:t>
      </w:r>
      <w:r>
        <w:rPr>
          <w:sz w:val="26"/>
          <w:szCs w:val="26"/>
          <w:lang w:val="en-GB"/>
        </w:rPr>
        <w:t>the latter was necessary because it contains</w:t>
      </w:r>
      <w:r w:rsidRPr="00E4536C">
        <w:rPr>
          <w:sz w:val="26"/>
          <w:szCs w:val="26"/>
          <w:lang w:val="en-GB"/>
        </w:rPr>
        <w:t xml:space="preserve"> </w:t>
      </w:r>
      <w:r>
        <w:rPr>
          <w:sz w:val="26"/>
          <w:szCs w:val="26"/>
          <w:lang w:val="en-GB"/>
        </w:rPr>
        <w:t>mammary</w:t>
      </w:r>
      <w:r w:rsidRPr="00E4536C">
        <w:rPr>
          <w:sz w:val="26"/>
          <w:szCs w:val="26"/>
          <w:lang w:val="en-GB"/>
        </w:rPr>
        <w:t xml:space="preserve"> pepsi</w:t>
      </w:r>
      <w:r>
        <w:rPr>
          <w:sz w:val="26"/>
          <w:szCs w:val="26"/>
          <w:lang w:val="en-GB"/>
        </w:rPr>
        <w:t>n</w:t>
      </w:r>
      <w:r w:rsidRPr="00E4536C">
        <w:rPr>
          <w:sz w:val="26"/>
          <w:szCs w:val="26"/>
          <w:lang w:val="en-GB"/>
        </w:rPr>
        <w:t xml:space="preserve">, an enzyme </w:t>
      </w:r>
      <w:r>
        <w:rPr>
          <w:sz w:val="26"/>
          <w:szCs w:val="26"/>
          <w:lang w:val="en-GB"/>
        </w:rPr>
        <w:t>whose biological function is</w:t>
      </w:r>
      <w:r w:rsidRPr="00E4536C">
        <w:rPr>
          <w:sz w:val="26"/>
          <w:szCs w:val="26"/>
          <w:lang w:val="en-GB"/>
        </w:rPr>
        <w:t xml:space="preserve"> to transform the</w:t>
      </w:r>
      <w:r>
        <w:rPr>
          <w:sz w:val="26"/>
          <w:szCs w:val="26"/>
          <w:lang w:val="en-GB"/>
        </w:rPr>
        <w:t xml:space="preserve"> liquid resulting from</w:t>
      </w:r>
      <w:r w:rsidRPr="00E4536C">
        <w:rPr>
          <w:sz w:val="26"/>
          <w:szCs w:val="26"/>
          <w:lang w:val="en-GB"/>
        </w:rPr>
        <w:t xml:space="preserve"> the digestion of cows into milk)</w:t>
      </w:r>
      <w:r w:rsidR="009F0B04">
        <w:rPr>
          <w:sz w:val="26"/>
          <w:szCs w:val="26"/>
          <w:lang w:val="en-GB"/>
        </w:rPr>
        <w:t>.</w:t>
      </w:r>
    </w:p>
    <w:p w:rsidR="009C3C22" w:rsidRPr="00E4536C" w:rsidRDefault="009C3C22" w:rsidP="006B3EAA">
      <w:pPr>
        <w:spacing w:after="120" w:line="240" w:lineRule="auto"/>
        <w:rPr>
          <w:b/>
          <w:color w:val="C00000"/>
          <w:sz w:val="26"/>
          <w:szCs w:val="26"/>
          <w:lang w:val="en-GB"/>
        </w:rPr>
      </w:pPr>
    </w:p>
    <w:p w:rsidR="009C3C22" w:rsidRPr="00E4536C" w:rsidRDefault="009C3C22" w:rsidP="006B3EAA">
      <w:pPr>
        <w:spacing w:after="120" w:line="240" w:lineRule="auto"/>
        <w:rPr>
          <w:b/>
          <w:color w:val="C00000"/>
          <w:sz w:val="26"/>
          <w:szCs w:val="26"/>
          <w:lang w:val="en-GB"/>
        </w:rPr>
      </w:pPr>
    </w:p>
    <w:p w:rsidR="009C3C22" w:rsidRPr="00E4536C" w:rsidRDefault="009C3C22" w:rsidP="006B3EAA">
      <w:pPr>
        <w:spacing w:after="120" w:line="240" w:lineRule="auto"/>
        <w:rPr>
          <w:b/>
          <w:color w:val="C00000"/>
          <w:sz w:val="26"/>
          <w:szCs w:val="26"/>
          <w:lang w:val="en-GB"/>
        </w:rPr>
      </w:pPr>
    </w:p>
    <w:p w:rsidR="009C3C22" w:rsidRDefault="009D6BBF" w:rsidP="00814372">
      <w:pPr>
        <w:spacing w:after="120" w:line="240" w:lineRule="auto"/>
        <w:jc w:val="both"/>
        <w:rPr>
          <w:sz w:val="26"/>
          <w:szCs w:val="26"/>
          <w:lang w:val="en-GB"/>
        </w:rPr>
      </w:pPr>
      <w:r w:rsidRPr="009D6BBF">
        <w:rPr>
          <w:sz w:val="26"/>
          <w:szCs w:val="26"/>
          <w:lang w:val="en-GB"/>
        </w:rPr>
        <w:t xml:space="preserve">This </w:t>
      </w:r>
      <w:r w:rsidR="00542BE6" w:rsidRPr="009D6BBF">
        <w:rPr>
          <w:sz w:val="26"/>
          <w:szCs w:val="26"/>
          <w:lang w:val="en-GB"/>
        </w:rPr>
        <w:t>er</w:t>
      </w:r>
      <w:r w:rsidR="009F0B04">
        <w:rPr>
          <w:sz w:val="26"/>
          <w:szCs w:val="26"/>
          <w:lang w:val="en-GB"/>
        </w:rPr>
        <w:t>s</w:t>
      </w:r>
      <w:r w:rsidR="00542BE6" w:rsidRPr="009D6BBF">
        <w:rPr>
          <w:sz w:val="26"/>
          <w:szCs w:val="26"/>
          <w:lang w:val="en-GB"/>
        </w:rPr>
        <w:t>at</w:t>
      </w:r>
      <w:r w:rsidRPr="009D6BBF">
        <w:rPr>
          <w:sz w:val="26"/>
          <w:szCs w:val="26"/>
          <w:lang w:val="en-GB"/>
        </w:rPr>
        <w:t xml:space="preserve">z butter was popular among poorer families due to its affordable price, but did not convince </w:t>
      </w:r>
      <w:r>
        <w:rPr>
          <w:sz w:val="26"/>
          <w:szCs w:val="26"/>
          <w:lang w:val="en-GB"/>
        </w:rPr>
        <w:t>the defenders of bourgeois cuisine.</w:t>
      </w:r>
    </w:p>
    <w:p w:rsidR="009D6BBF" w:rsidRPr="009D6BBF" w:rsidRDefault="009D6BBF" w:rsidP="006B3EAA">
      <w:pPr>
        <w:spacing w:after="120" w:line="240" w:lineRule="auto"/>
        <w:rPr>
          <w:sz w:val="26"/>
          <w:szCs w:val="26"/>
          <w:lang w:val="en-GB"/>
        </w:rPr>
      </w:pPr>
    </w:p>
    <w:tbl>
      <w:tblPr>
        <w:tblW w:w="9180" w:type="dxa"/>
        <w:tblBorders>
          <w:top w:val="single" w:sz="12" w:space="0" w:color="76923C"/>
          <w:left w:val="single" w:sz="12" w:space="0" w:color="76923C"/>
          <w:bottom w:val="single" w:sz="12" w:space="0" w:color="76923C"/>
          <w:right w:val="single" w:sz="12" w:space="0" w:color="76923C"/>
          <w:insideH w:val="single" w:sz="12" w:space="0" w:color="76923C"/>
          <w:insideV w:val="single" w:sz="12" w:space="0" w:color="76923C"/>
        </w:tblBorders>
        <w:tblLayout w:type="fixed"/>
        <w:tblLook w:val="00A0" w:firstRow="1" w:lastRow="0" w:firstColumn="1" w:lastColumn="0" w:noHBand="0" w:noVBand="0"/>
      </w:tblPr>
      <w:tblGrid>
        <w:gridCol w:w="4786"/>
        <w:gridCol w:w="4394"/>
      </w:tblGrid>
      <w:tr w:rsidR="00A87C15" w:rsidRPr="00126995" w:rsidTr="00DC78EC">
        <w:trPr>
          <w:cantSplit/>
        </w:trPr>
        <w:tc>
          <w:tcPr>
            <w:tcW w:w="4786" w:type="dxa"/>
          </w:tcPr>
          <w:p w:rsidR="00A87C15" w:rsidRDefault="00A87C15" w:rsidP="00DC78EC">
            <w:pPr>
              <w:spacing w:afterLines="200" w:after="48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1A7DDE5" wp14:editId="01F144AA">
                  <wp:extent cx="2901950" cy="902970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A87C15" w:rsidRDefault="00A87C15" w:rsidP="00DC78EC">
            <w:pPr>
              <w:shd w:val="clear" w:color="auto" w:fill="FFFFFF"/>
              <w:spacing w:before="120" w:after="0" w:line="240" w:lineRule="auto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  <w:p w:rsidR="00A87C15" w:rsidRPr="00A87C15" w:rsidRDefault="00A87C15" w:rsidP="00A87C15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Fi</w:t>
            </w:r>
            <w:r w:rsidRPr="00A87C15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garo : journal non politique </w:t>
            </w:r>
          </w:p>
          <w:p w:rsidR="00A87C15" w:rsidRDefault="00A87C15" w:rsidP="00A87C15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 w:rsidRPr="00A87C15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1892-01-18 </w:t>
            </w:r>
          </w:p>
          <w:p w:rsidR="00A87C15" w:rsidRDefault="00A87C15" w:rsidP="00A87C15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A87C15" w:rsidRDefault="00D81273" w:rsidP="00A87C15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hyperlink r:id="rId23" w:history="1">
              <w:r w:rsidR="00A87C15" w:rsidRPr="00260494">
                <w:rPr>
                  <w:rStyle w:val="Lienhypertexte"/>
                  <w:rFonts w:ascii="roboto_condensed" w:eastAsia="Times New Roman" w:hAnsi="roboto_condensed"/>
                  <w:sz w:val="21"/>
                  <w:szCs w:val="21"/>
                  <w:lang w:eastAsia="fr-FR"/>
                </w:rPr>
                <w:t>http://gallica.bnf.fr/ark:/12148/bpt6k281742w/f3.item</w:t>
              </w:r>
            </w:hyperlink>
          </w:p>
          <w:p w:rsidR="00A87C15" w:rsidRPr="00A87C15" w:rsidRDefault="00A87C15" w:rsidP="00A87C15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A87C15" w:rsidRPr="0049235A" w:rsidRDefault="00A87C15" w:rsidP="00DC78EC">
            <w:pPr>
              <w:shd w:val="clear" w:color="auto" w:fill="FFFFFF"/>
              <w:spacing w:before="120" w:after="0" w:line="240" w:lineRule="auto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</w:tc>
      </w:tr>
      <w:tr w:rsidR="00131B11" w:rsidRPr="00126995" w:rsidTr="00DC78EC">
        <w:trPr>
          <w:cantSplit/>
        </w:trPr>
        <w:tc>
          <w:tcPr>
            <w:tcW w:w="4786" w:type="dxa"/>
          </w:tcPr>
          <w:p w:rsidR="00131B11" w:rsidRDefault="00D40737" w:rsidP="00DC78EC">
            <w:pPr>
              <w:spacing w:afterLines="200" w:after="48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5678E6F" wp14:editId="0FF0BA9A">
                  <wp:extent cx="2110574" cy="2609850"/>
                  <wp:effectExtent l="0" t="0" r="4445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69" cy="261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D40737" w:rsidRPr="00D40737" w:rsidRDefault="00D40737" w:rsidP="00D40737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 w:rsidRPr="00D40737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 xml:space="preserve">La Science populaire : journal hebdomadaire </w:t>
            </w:r>
          </w:p>
          <w:p w:rsidR="00D40737" w:rsidRDefault="00D40737" w:rsidP="00D40737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 w:rsidRPr="00D40737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1881-07-04 </w:t>
            </w:r>
          </w:p>
          <w:p w:rsidR="00D40737" w:rsidRDefault="00D40737" w:rsidP="00D40737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D40737" w:rsidRDefault="00D81273" w:rsidP="00D40737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hyperlink r:id="rId25" w:history="1">
              <w:r w:rsidR="00D40737" w:rsidRPr="00260494">
                <w:rPr>
                  <w:rStyle w:val="Lienhypertexte"/>
                  <w:rFonts w:ascii="roboto_condensed" w:eastAsia="Times New Roman" w:hAnsi="roboto_condensed"/>
                  <w:sz w:val="21"/>
                  <w:szCs w:val="21"/>
                  <w:lang w:eastAsia="fr-FR"/>
                </w:rPr>
                <w:t>http://gallica.bnf.fr/ark:/12148/bpt6k5419253v/f3.item</w:t>
              </w:r>
            </w:hyperlink>
          </w:p>
          <w:p w:rsidR="00D40737" w:rsidRPr="00D40737" w:rsidRDefault="00D40737" w:rsidP="00D40737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131B11" w:rsidRPr="0049235A" w:rsidRDefault="00131B11" w:rsidP="00DC78EC">
            <w:pPr>
              <w:shd w:val="clear" w:color="auto" w:fill="FFFFFF"/>
              <w:spacing w:before="120" w:after="0" w:line="240" w:lineRule="auto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</w:tc>
      </w:tr>
      <w:tr w:rsidR="006B3EAA" w:rsidRPr="00126995" w:rsidTr="00DC78EC">
        <w:trPr>
          <w:cantSplit/>
        </w:trPr>
        <w:tc>
          <w:tcPr>
            <w:tcW w:w="4786" w:type="dxa"/>
          </w:tcPr>
          <w:p w:rsidR="006B3EAA" w:rsidRDefault="00BE3AD7" w:rsidP="00DC78EC">
            <w:pPr>
              <w:spacing w:afterLines="200" w:after="480" w:line="240" w:lineRule="auto"/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AA2CF7" wp14:editId="4A20C9F3">
                  <wp:extent cx="2901950" cy="1259205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25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B3EAA" w:rsidRDefault="006B3EAA" w:rsidP="00DC78EC">
            <w:pPr>
              <w:shd w:val="clear" w:color="auto" w:fill="FFFFFF"/>
              <w:spacing w:after="0" w:line="240" w:lineRule="auto"/>
              <w:ind w:left="57"/>
              <w:rPr>
                <w:rFonts w:asciiTheme="minorHAnsi" w:eastAsia="Times New Roman" w:hAnsiTheme="minorHAnsi" w:cstheme="minorHAnsi"/>
                <w:color w:val="333333"/>
                <w:lang w:eastAsia="fr-FR"/>
              </w:rPr>
            </w:pPr>
          </w:p>
          <w:p w:rsidR="00BE3AD7" w:rsidRPr="00BE3AD7" w:rsidRDefault="00BE3AD7" w:rsidP="00BE3AD7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 w:rsidRPr="00BE3AD7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Le Pêle-mêle : journal humoristique hebdomadaire </w:t>
            </w:r>
          </w:p>
          <w:p w:rsidR="00BE3AD7" w:rsidRPr="00BE3AD7" w:rsidRDefault="00BE3AD7" w:rsidP="00BE3AD7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 w:rsidRPr="00BE3AD7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1916-11-19 </w:t>
            </w:r>
          </w:p>
          <w:p w:rsidR="00BE3AD7" w:rsidRDefault="00BE3AD7" w:rsidP="00DC78EC">
            <w:pPr>
              <w:shd w:val="clear" w:color="auto" w:fill="FFFFFF"/>
              <w:spacing w:after="0" w:line="240" w:lineRule="auto"/>
              <w:ind w:left="57"/>
              <w:rPr>
                <w:rFonts w:asciiTheme="minorHAnsi" w:eastAsia="Times New Roman" w:hAnsiTheme="minorHAnsi" w:cstheme="minorHAnsi"/>
                <w:color w:val="333333"/>
                <w:lang w:eastAsia="fr-FR"/>
              </w:rPr>
            </w:pPr>
          </w:p>
          <w:p w:rsidR="00BE3AD7" w:rsidRDefault="00D81273" w:rsidP="00BE3AD7">
            <w:pPr>
              <w:rPr>
                <w:rFonts w:eastAsia="Times New Roman"/>
                <w:lang w:eastAsia="fr-FR"/>
              </w:rPr>
            </w:pPr>
            <w:hyperlink r:id="rId27" w:history="1">
              <w:r w:rsidR="00BE3AD7">
                <w:rPr>
                  <w:rStyle w:val="Lienhypertexte"/>
                  <w:rFonts w:eastAsia="Times New Roman"/>
                  <w:color w:val="800080"/>
                </w:rPr>
                <w:t>http://gallica.bnf.fr/ark:/12148/bpt6k5515004p/f4.item</w:t>
              </w:r>
            </w:hyperlink>
          </w:p>
          <w:p w:rsidR="00BE3AD7" w:rsidRDefault="00BE3AD7" w:rsidP="00DC78EC">
            <w:pPr>
              <w:shd w:val="clear" w:color="auto" w:fill="FFFFFF"/>
              <w:spacing w:after="0" w:line="240" w:lineRule="auto"/>
              <w:ind w:left="57"/>
              <w:rPr>
                <w:rFonts w:asciiTheme="minorHAnsi" w:eastAsia="Times New Roman" w:hAnsiTheme="minorHAnsi" w:cstheme="minorHAnsi"/>
                <w:color w:val="333333"/>
                <w:lang w:eastAsia="fr-FR"/>
              </w:rPr>
            </w:pPr>
          </w:p>
        </w:tc>
      </w:tr>
    </w:tbl>
    <w:p w:rsidR="009C3C22" w:rsidRDefault="009C3C22" w:rsidP="00BF5276">
      <w:pPr>
        <w:spacing w:after="120" w:line="240" w:lineRule="auto"/>
        <w:rPr>
          <w:b/>
          <w:color w:val="76923C"/>
          <w:sz w:val="26"/>
          <w:szCs w:val="26"/>
        </w:rPr>
      </w:pPr>
    </w:p>
    <w:p w:rsidR="009C3C22" w:rsidRDefault="009C3C22">
      <w:pPr>
        <w:spacing w:after="0" w:line="240" w:lineRule="auto"/>
        <w:rPr>
          <w:b/>
          <w:color w:val="76923C"/>
          <w:sz w:val="26"/>
          <w:szCs w:val="26"/>
        </w:rPr>
      </w:pPr>
      <w:r>
        <w:rPr>
          <w:b/>
          <w:color w:val="76923C"/>
          <w:sz w:val="26"/>
          <w:szCs w:val="26"/>
        </w:rPr>
        <w:br w:type="page"/>
      </w:r>
    </w:p>
    <w:p w:rsidR="009C3C22" w:rsidRPr="001C6D0D" w:rsidRDefault="009D6BBF" w:rsidP="00814372">
      <w:pPr>
        <w:spacing w:after="120" w:line="240" w:lineRule="auto"/>
        <w:jc w:val="both"/>
        <w:rPr>
          <w:sz w:val="26"/>
          <w:szCs w:val="26"/>
          <w:lang w:val="en-GB"/>
        </w:rPr>
      </w:pPr>
      <w:r w:rsidRPr="009D6BBF">
        <w:rPr>
          <w:sz w:val="26"/>
          <w:szCs w:val="26"/>
          <w:lang w:val="en-GB"/>
        </w:rPr>
        <w:lastRenderedPageBreak/>
        <w:t>The</w:t>
      </w:r>
      <w:r w:rsidR="00E4536C">
        <w:rPr>
          <w:sz w:val="26"/>
          <w:szCs w:val="26"/>
          <w:lang w:val="en-GB"/>
        </w:rPr>
        <w:t xml:space="preserve"> </w:t>
      </w:r>
      <w:r w:rsidR="009F0B04">
        <w:rPr>
          <w:sz w:val="26"/>
          <w:szCs w:val="26"/>
          <w:lang w:val="en-GB"/>
        </w:rPr>
        <w:t xml:space="preserve">ensuing </w:t>
      </w:r>
      <w:r w:rsidRPr="009D6BBF">
        <w:rPr>
          <w:sz w:val="26"/>
          <w:szCs w:val="26"/>
          <w:lang w:val="en-GB"/>
        </w:rPr>
        <w:t xml:space="preserve">duel between </w:t>
      </w:r>
      <w:r w:rsidR="00E4536C">
        <w:rPr>
          <w:sz w:val="26"/>
          <w:szCs w:val="26"/>
          <w:lang w:val="en-GB"/>
        </w:rPr>
        <w:t xml:space="preserve">the defenders of </w:t>
      </w:r>
      <w:r w:rsidRPr="009D6BBF">
        <w:rPr>
          <w:sz w:val="26"/>
          <w:szCs w:val="26"/>
          <w:lang w:val="en-GB"/>
        </w:rPr>
        <w:t xml:space="preserve">butter </w:t>
      </w:r>
      <w:r w:rsidR="009F0B04">
        <w:rPr>
          <w:sz w:val="26"/>
          <w:szCs w:val="26"/>
          <w:lang w:val="en-GB"/>
        </w:rPr>
        <w:t xml:space="preserve">on the one hand and of </w:t>
      </w:r>
      <w:r w:rsidRPr="009D6BBF">
        <w:rPr>
          <w:sz w:val="26"/>
          <w:szCs w:val="26"/>
          <w:lang w:val="en-GB"/>
        </w:rPr>
        <w:t xml:space="preserve">margarine </w:t>
      </w:r>
      <w:r w:rsidR="009F0B04">
        <w:rPr>
          <w:sz w:val="26"/>
          <w:szCs w:val="26"/>
          <w:lang w:val="en-GB"/>
        </w:rPr>
        <w:t xml:space="preserve">on the other </w:t>
      </w:r>
      <w:r w:rsidRPr="009D6BBF">
        <w:rPr>
          <w:sz w:val="26"/>
          <w:szCs w:val="26"/>
          <w:lang w:val="en-GB"/>
        </w:rPr>
        <w:t>reached the highest echelons</w:t>
      </w:r>
      <w:r w:rsidR="009F0B04">
        <w:rPr>
          <w:sz w:val="26"/>
          <w:szCs w:val="26"/>
          <w:lang w:val="en-GB"/>
        </w:rPr>
        <w:t xml:space="preserve"> of society</w:t>
      </w:r>
      <w:r w:rsidR="00D40737" w:rsidRPr="009D6BBF">
        <w:rPr>
          <w:sz w:val="26"/>
          <w:szCs w:val="26"/>
          <w:lang w:val="en-GB"/>
        </w:rPr>
        <w:t xml:space="preserve">. </w:t>
      </w:r>
      <w:r w:rsidR="009F0B04">
        <w:rPr>
          <w:sz w:val="26"/>
          <w:szCs w:val="26"/>
          <w:lang w:val="en-GB"/>
        </w:rPr>
        <w:t>And t</w:t>
      </w:r>
      <w:r w:rsidR="001C6D0D">
        <w:rPr>
          <w:sz w:val="26"/>
          <w:szCs w:val="26"/>
          <w:lang w:val="en-GB"/>
        </w:rPr>
        <w:t>he commercialisation of b</w:t>
      </w:r>
      <w:r w:rsidRPr="009D6BBF">
        <w:rPr>
          <w:sz w:val="26"/>
          <w:szCs w:val="26"/>
          <w:lang w:val="en-GB"/>
        </w:rPr>
        <w:t>lends of the two substances conf</w:t>
      </w:r>
      <w:r w:rsidR="00E4536C">
        <w:rPr>
          <w:sz w:val="26"/>
          <w:szCs w:val="26"/>
          <w:lang w:val="en-GB"/>
        </w:rPr>
        <w:t>us</w:t>
      </w:r>
      <w:r w:rsidR="001C6D0D">
        <w:rPr>
          <w:sz w:val="26"/>
          <w:szCs w:val="26"/>
          <w:lang w:val="en-GB"/>
        </w:rPr>
        <w:t>e</w:t>
      </w:r>
      <w:r w:rsidRPr="009D6BBF">
        <w:rPr>
          <w:sz w:val="26"/>
          <w:szCs w:val="26"/>
          <w:lang w:val="en-GB"/>
        </w:rPr>
        <w:t>d consumers</w:t>
      </w:r>
      <w:r w:rsidR="00251EC9">
        <w:rPr>
          <w:sz w:val="26"/>
          <w:szCs w:val="26"/>
          <w:lang w:val="en-GB"/>
        </w:rPr>
        <w:t xml:space="preserve"> further</w:t>
      </w:r>
      <w:r w:rsidR="001C6D0D">
        <w:rPr>
          <w:sz w:val="26"/>
          <w:szCs w:val="26"/>
          <w:lang w:val="en-GB"/>
        </w:rPr>
        <w:t>,</w:t>
      </w:r>
      <w:r w:rsidRPr="009D6BBF">
        <w:rPr>
          <w:sz w:val="26"/>
          <w:szCs w:val="26"/>
          <w:lang w:val="en-GB"/>
        </w:rPr>
        <w:t xml:space="preserve"> </w:t>
      </w:r>
      <w:r w:rsidR="001C6D0D">
        <w:rPr>
          <w:sz w:val="26"/>
          <w:szCs w:val="26"/>
          <w:lang w:val="en-GB"/>
        </w:rPr>
        <w:t xml:space="preserve">not to mention </w:t>
      </w:r>
      <w:r w:rsidRPr="009D6BBF">
        <w:rPr>
          <w:sz w:val="26"/>
          <w:szCs w:val="26"/>
          <w:lang w:val="en-GB"/>
        </w:rPr>
        <w:t xml:space="preserve">the taste! </w:t>
      </w:r>
      <w:r w:rsidRPr="001C6D0D">
        <w:rPr>
          <w:sz w:val="26"/>
          <w:szCs w:val="26"/>
          <w:lang w:val="en-GB"/>
        </w:rPr>
        <w:t>Indeed</w:t>
      </w:r>
      <w:r w:rsidR="001C6D0D">
        <w:rPr>
          <w:sz w:val="26"/>
          <w:szCs w:val="26"/>
          <w:lang w:val="en-GB"/>
        </w:rPr>
        <w:t>,</w:t>
      </w:r>
      <w:r w:rsidRPr="001C6D0D">
        <w:rPr>
          <w:sz w:val="26"/>
          <w:szCs w:val="26"/>
          <w:lang w:val="en-GB"/>
        </w:rPr>
        <w:t xml:space="preserve"> </w:t>
      </w:r>
      <w:r w:rsidR="001C6D0D" w:rsidRPr="001C6D0D">
        <w:rPr>
          <w:sz w:val="26"/>
          <w:szCs w:val="26"/>
          <w:lang w:val="en-GB"/>
        </w:rPr>
        <w:t xml:space="preserve">even </w:t>
      </w:r>
      <w:r w:rsidRPr="001C6D0D">
        <w:rPr>
          <w:sz w:val="26"/>
          <w:szCs w:val="26"/>
          <w:lang w:val="en-GB"/>
        </w:rPr>
        <w:t xml:space="preserve">cotton or peanut </w:t>
      </w:r>
      <w:r w:rsidR="001C6D0D" w:rsidRPr="001C6D0D">
        <w:rPr>
          <w:sz w:val="26"/>
          <w:szCs w:val="26"/>
          <w:lang w:val="en-GB"/>
        </w:rPr>
        <w:t xml:space="preserve">oils </w:t>
      </w:r>
      <w:r w:rsidRPr="001C6D0D">
        <w:rPr>
          <w:sz w:val="26"/>
          <w:szCs w:val="26"/>
          <w:lang w:val="en-GB"/>
        </w:rPr>
        <w:t xml:space="preserve">were </w:t>
      </w:r>
      <w:r w:rsidR="00251EC9">
        <w:rPr>
          <w:sz w:val="26"/>
          <w:szCs w:val="26"/>
          <w:lang w:val="en-GB"/>
        </w:rPr>
        <w:t xml:space="preserve">sometimes </w:t>
      </w:r>
      <w:r w:rsidRPr="001C6D0D">
        <w:rPr>
          <w:sz w:val="26"/>
          <w:szCs w:val="26"/>
          <w:lang w:val="en-GB"/>
        </w:rPr>
        <w:t>added</w:t>
      </w:r>
      <w:r w:rsidR="001C6D0D">
        <w:rPr>
          <w:sz w:val="26"/>
          <w:szCs w:val="26"/>
          <w:lang w:val="en-GB"/>
        </w:rPr>
        <w:t xml:space="preserve"> to the product</w:t>
      </w:r>
      <w:r w:rsidRPr="001C6D0D">
        <w:rPr>
          <w:sz w:val="26"/>
          <w:szCs w:val="26"/>
          <w:lang w:val="en-GB"/>
        </w:rPr>
        <w:t xml:space="preserve">. </w:t>
      </w:r>
    </w:p>
    <w:tbl>
      <w:tblPr>
        <w:tblW w:w="9180" w:type="dxa"/>
        <w:tblBorders>
          <w:top w:val="single" w:sz="12" w:space="0" w:color="76923C"/>
          <w:left w:val="single" w:sz="12" w:space="0" w:color="76923C"/>
          <w:bottom w:val="single" w:sz="12" w:space="0" w:color="76923C"/>
          <w:right w:val="single" w:sz="12" w:space="0" w:color="76923C"/>
          <w:insideH w:val="single" w:sz="12" w:space="0" w:color="76923C"/>
          <w:insideV w:val="single" w:sz="12" w:space="0" w:color="76923C"/>
        </w:tblBorders>
        <w:tblLayout w:type="fixed"/>
        <w:tblLook w:val="00A0" w:firstRow="1" w:lastRow="0" w:firstColumn="1" w:lastColumn="0" w:noHBand="0" w:noVBand="0"/>
      </w:tblPr>
      <w:tblGrid>
        <w:gridCol w:w="4786"/>
        <w:gridCol w:w="4394"/>
      </w:tblGrid>
      <w:tr w:rsidR="00442252" w:rsidRPr="00126995" w:rsidTr="00992B70">
        <w:trPr>
          <w:cantSplit/>
        </w:trPr>
        <w:tc>
          <w:tcPr>
            <w:tcW w:w="4786" w:type="dxa"/>
          </w:tcPr>
          <w:p w:rsidR="005D0C88" w:rsidRDefault="005D0C88" w:rsidP="00992B70">
            <w:pPr>
              <w:spacing w:afterLines="200" w:after="48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7EE798C" wp14:editId="1D796A7A">
                  <wp:extent cx="2901950" cy="1255395"/>
                  <wp:effectExtent l="0" t="0" r="0" b="1905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442252" w:rsidRDefault="00442252" w:rsidP="00992B70">
            <w:pPr>
              <w:shd w:val="clear" w:color="auto" w:fill="FFFFFF"/>
              <w:spacing w:before="120" w:after="0" w:line="240" w:lineRule="auto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  <w:p w:rsidR="00442252" w:rsidRPr="00442252" w:rsidRDefault="00442252" w:rsidP="00442252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 w:rsidRPr="00442252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Le Rappel / directeur gérant : Albert Barbieux </w:t>
            </w:r>
          </w:p>
          <w:p w:rsidR="00442252" w:rsidRDefault="00442252" w:rsidP="00442252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 w:rsidRPr="00442252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1874-11-01 </w:t>
            </w:r>
          </w:p>
          <w:p w:rsidR="00442252" w:rsidRDefault="00442252" w:rsidP="00442252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442252" w:rsidRDefault="00D81273" w:rsidP="00442252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hyperlink r:id="rId29" w:history="1">
              <w:r w:rsidR="005D0C88" w:rsidRPr="00260494">
                <w:rPr>
                  <w:rStyle w:val="Lienhypertexte"/>
                  <w:rFonts w:ascii="roboto_condensed" w:eastAsia="Times New Roman" w:hAnsi="roboto_condensed"/>
                  <w:sz w:val="21"/>
                  <w:szCs w:val="21"/>
                  <w:lang w:eastAsia="fr-FR"/>
                </w:rPr>
                <w:t>http://gallica.bnf.fr/ark:/12148/bpt6k7537175p/f4.item</w:t>
              </w:r>
            </w:hyperlink>
          </w:p>
          <w:p w:rsidR="005D0C88" w:rsidRPr="00442252" w:rsidRDefault="005D0C88" w:rsidP="00442252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442252" w:rsidRPr="0049235A" w:rsidRDefault="00442252" w:rsidP="00992B70">
            <w:pPr>
              <w:shd w:val="clear" w:color="auto" w:fill="FFFFFF"/>
              <w:spacing w:before="120" w:after="0" w:line="240" w:lineRule="auto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</w:tc>
      </w:tr>
      <w:tr w:rsidR="00971DB5" w:rsidRPr="00126995" w:rsidTr="00992B70">
        <w:trPr>
          <w:cantSplit/>
        </w:trPr>
        <w:tc>
          <w:tcPr>
            <w:tcW w:w="4786" w:type="dxa"/>
          </w:tcPr>
          <w:p w:rsidR="00971DB5" w:rsidRDefault="00971DB5" w:rsidP="00992B70">
            <w:pPr>
              <w:spacing w:afterLines="200" w:after="480" w:line="240" w:lineRule="auto"/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AEDCD77" wp14:editId="48450D64">
                  <wp:extent cx="2901950" cy="1572260"/>
                  <wp:effectExtent l="0" t="0" r="0" b="889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971DB5" w:rsidRDefault="00971DB5" w:rsidP="00971DB5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971DB5" w:rsidRPr="00971DB5" w:rsidRDefault="00971DB5" w:rsidP="00971DB5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 w:rsidRPr="00971DB5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La Presse </w:t>
            </w:r>
          </w:p>
          <w:p w:rsidR="00971DB5" w:rsidRDefault="00971DB5" w:rsidP="00971DB5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 w:rsidRPr="00971DB5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1880-07-07 </w:t>
            </w:r>
          </w:p>
          <w:p w:rsidR="00971DB5" w:rsidRDefault="00971DB5" w:rsidP="00971DB5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971DB5" w:rsidRDefault="00D81273" w:rsidP="00971DB5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hyperlink r:id="rId31" w:history="1">
              <w:r w:rsidR="00971DB5" w:rsidRPr="00260494">
                <w:rPr>
                  <w:rStyle w:val="Lienhypertexte"/>
                  <w:rFonts w:ascii="roboto_condensed" w:eastAsia="Times New Roman" w:hAnsi="roboto_condensed"/>
                  <w:sz w:val="21"/>
                  <w:szCs w:val="21"/>
                  <w:lang w:eastAsia="fr-FR"/>
                </w:rPr>
                <w:t>http://gallica.bnf.fr/ark:/12148/bpt6k543381v/f3.item</w:t>
              </w:r>
            </w:hyperlink>
          </w:p>
          <w:p w:rsidR="00971DB5" w:rsidRDefault="00971DB5" w:rsidP="00971DB5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A26703" w:rsidRPr="00971DB5" w:rsidRDefault="006A63DE" w:rsidP="00971DB5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La mar</w:t>
            </w:r>
            <w:r w:rsidR="00A26703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garine est-elle un élément sain ?</w:t>
            </w:r>
            <w:r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 xml:space="preserve"> Après une année d'étude, une commission de l'Académie de médecine mandatée par le ministère de l'Intérieur, a répondu par la négative. Ce produit employé par l'Assistance publique de Paris et les asiles d'aliénés doit être "jeter à la mer et sans miséricorde".</w:t>
            </w:r>
          </w:p>
          <w:p w:rsidR="00971DB5" w:rsidRDefault="00971DB5" w:rsidP="00992B70">
            <w:pPr>
              <w:shd w:val="clear" w:color="auto" w:fill="FFFFFF"/>
              <w:spacing w:before="120" w:after="0" w:line="240" w:lineRule="auto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</w:tc>
      </w:tr>
      <w:tr w:rsidR="002A1E0F" w:rsidRPr="00126995" w:rsidTr="00992B70">
        <w:trPr>
          <w:cantSplit/>
        </w:trPr>
        <w:tc>
          <w:tcPr>
            <w:tcW w:w="4786" w:type="dxa"/>
          </w:tcPr>
          <w:p w:rsidR="002A1E0F" w:rsidRDefault="002A1E0F" w:rsidP="00992B70">
            <w:pPr>
              <w:spacing w:afterLines="200" w:after="48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501C32B" wp14:editId="7146DA66">
                  <wp:extent cx="2098445" cy="3283585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225" cy="328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2A1E0F" w:rsidRPr="002A1E0F" w:rsidRDefault="002A1E0F" w:rsidP="002A1E0F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 w:rsidRPr="002A1E0F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 xml:space="preserve">La margarine et le beurre artificiel : procédés de fabrication, dangers au point de vue de la santé, procédés chimiques et physiques employés pour la reconnaître, législation française et étrangère </w:t>
            </w:r>
            <w:r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br/>
            </w:r>
            <w:r w:rsidRPr="002A1E0F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Girard, Charles (1837-1918). Auteur du texte </w:t>
            </w:r>
          </w:p>
          <w:p w:rsidR="002A1E0F" w:rsidRPr="002A1E0F" w:rsidRDefault="002A1E0F" w:rsidP="002A1E0F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proofErr w:type="spellStart"/>
            <w:r w:rsidRPr="002A1E0F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Brévans</w:t>
            </w:r>
            <w:proofErr w:type="spellEnd"/>
            <w:r w:rsidRPr="002A1E0F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, Jacques de. Auteur du texte </w:t>
            </w:r>
          </w:p>
          <w:p w:rsidR="002A1E0F" w:rsidRPr="002A1E0F" w:rsidRDefault="002A1E0F" w:rsidP="002A1E0F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 w:rsidRPr="002A1E0F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 xml:space="preserve">J.-B. </w:t>
            </w:r>
            <w:proofErr w:type="spellStart"/>
            <w:r w:rsidRPr="002A1E0F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Baillière</w:t>
            </w:r>
            <w:proofErr w:type="spellEnd"/>
            <w:r w:rsidRPr="002A1E0F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 xml:space="preserve"> et fils (Paris) </w:t>
            </w:r>
          </w:p>
          <w:p w:rsidR="002A1E0F" w:rsidRDefault="002A1E0F" w:rsidP="002A1E0F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 w:rsidRPr="002A1E0F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1889 </w:t>
            </w:r>
          </w:p>
          <w:p w:rsidR="002A1E0F" w:rsidRDefault="002A1E0F" w:rsidP="002A1E0F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2A1E0F" w:rsidRDefault="00D81273" w:rsidP="002A1E0F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hyperlink r:id="rId33" w:history="1">
              <w:r w:rsidR="002A1E0F" w:rsidRPr="00260494">
                <w:rPr>
                  <w:rStyle w:val="Lienhypertexte"/>
                  <w:rFonts w:ascii="roboto_condensed" w:eastAsia="Times New Roman" w:hAnsi="roboto_condensed"/>
                  <w:sz w:val="21"/>
                  <w:szCs w:val="21"/>
                  <w:lang w:eastAsia="fr-FR"/>
                </w:rPr>
                <w:t>http://gallica.bnf.fr/ark:/12148/bpt6k918039</w:t>
              </w:r>
            </w:hyperlink>
          </w:p>
          <w:p w:rsidR="002A1E0F" w:rsidRPr="002A1E0F" w:rsidRDefault="002A1E0F" w:rsidP="002A1E0F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2A1E0F" w:rsidRPr="0049235A" w:rsidRDefault="002A1E0F" w:rsidP="00992B70">
            <w:pPr>
              <w:shd w:val="clear" w:color="auto" w:fill="FFFFFF"/>
              <w:spacing w:before="120" w:after="0" w:line="240" w:lineRule="auto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</w:tc>
      </w:tr>
      <w:tr w:rsidR="00471340" w:rsidRPr="00126995" w:rsidTr="00992B70">
        <w:trPr>
          <w:cantSplit/>
        </w:trPr>
        <w:tc>
          <w:tcPr>
            <w:tcW w:w="4786" w:type="dxa"/>
          </w:tcPr>
          <w:p w:rsidR="00471340" w:rsidRDefault="00471340" w:rsidP="00992B70">
            <w:pPr>
              <w:spacing w:afterLines="200" w:after="480" w:line="240" w:lineRule="auto"/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DAA23DE" wp14:editId="2C4ECB39">
                  <wp:extent cx="2752725" cy="1885950"/>
                  <wp:effectExtent l="0" t="0" r="9525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471340" w:rsidRDefault="00471340" w:rsidP="00992B70">
            <w:pPr>
              <w:shd w:val="clear" w:color="auto" w:fill="FFFFFF"/>
              <w:spacing w:after="0" w:line="240" w:lineRule="auto"/>
              <w:ind w:left="57"/>
              <w:rPr>
                <w:rFonts w:asciiTheme="minorHAnsi" w:eastAsia="Times New Roman" w:hAnsiTheme="minorHAnsi" w:cstheme="minorHAnsi"/>
                <w:color w:val="333333"/>
                <w:lang w:eastAsia="fr-FR"/>
              </w:rPr>
            </w:pPr>
          </w:p>
          <w:p w:rsidR="00471340" w:rsidRPr="00471340" w:rsidRDefault="00471340" w:rsidP="00471340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 w:rsidRPr="00471340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Journal officiel de la République française. Débats parlementaires. Chambre des députés : compte rendu in-extenso </w:t>
            </w:r>
          </w:p>
          <w:p w:rsidR="00471340" w:rsidRDefault="00471340" w:rsidP="00471340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 w:rsidRPr="00471340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1896-03-02 </w:t>
            </w:r>
          </w:p>
          <w:p w:rsidR="00471340" w:rsidRDefault="00471340" w:rsidP="00471340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471340" w:rsidRDefault="00D81273" w:rsidP="00471340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hyperlink r:id="rId35" w:history="1">
              <w:r w:rsidR="00471340" w:rsidRPr="00260494">
                <w:rPr>
                  <w:rStyle w:val="Lienhypertexte"/>
                  <w:rFonts w:ascii="roboto_condensed" w:eastAsia="Times New Roman" w:hAnsi="roboto_condensed"/>
                  <w:sz w:val="21"/>
                  <w:szCs w:val="21"/>
                  <w:lang w:eastAsia="fr-FR"/>
                </w:rPr>
                <w:t>http://gallica.bnf.fr/ark:/12148/bpt6k9756807d/f3.item</w:t>
              </w:r>
            </w:hyperlink>
          </w:p>
          <w:p w:rsidR="00471340" w:rsidRDefault="00471340" w:rsidP="00471340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471340" w:rsidRDefault="00B7403F" w:rsidP="00015F5A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 xml:space="preserve">Chambre des députés. </w:t>
            </w:r>
            <w:r w:rsidR="0040732F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A l'ordre du jour : la fraude aux beurres fabriqués non exclusivement avec du lait ou de la crème de vache</w:t>
            </w:r>
            <w:r w:rsidR="00015F5A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 xml:space="preserve"> qui doivent prendre le nom de margarine afin de ne pas tromper l'acheteur.</w:t>
            </w:r>
            <w:r w:rsidR="0040732F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 xml:space="preserve"> Le débat prend 16 pages</w:t>
            </w:r>
            <w:r w:rsidR="00015F5A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.</w:t>
            </w:r>
          </w:p>
          <w:p w:rsidR="00015F5A" w:rsidRDefault="00015F5A" w:rsidP="00015F5A">
            <w:pPr>
              <w:shd w:val="clear" w:color="auto" w:fill="FFFFFF"/>
              <w:spacing w:after="0" w:line="240" w:lineRule="auto"/>
              <w:ind w:left="720"/>
              <w:rPr>
                <w:rFonts w:asciiTheme="minorHAnsi" w:eastAsia="Times New Roman" w:hAnsiTheme="minorHAnsi" w:cstheme="minorHAnsi"/>
                <w:color w:val="333333"/>
                <w:lang w:eastAsia="fr-FR"/>
              </w:rPr>
            </w:pPr>
          </w:p>
        </w:tc>
      </w:tr>
      <w:tr w:rsidR="00762897" w:rsidRPr="00126995" w:rsidTr="00992B70">
        <w:trPr>
          <w:cantSplit/>
        </w:trPr>
        <w:tc>
          <w:tcPr>
            <w:tcW w:w="4786" w:type="dxa"/>
          </w:tcPr>
          <w:p w:rsidR="00762897" w:rsidRDefault="00762897" w:rsidP="00992B70">
            <w:pPr>
              <w:spacing w:afterLines="200" w:after="480" w:line="240" w:lineRule="auto"/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D60CD13" wp14:editId="22E18A2A">
                  <wp:extent cx="2876550" cy="1438275"/>
                  <wp:effectExtent l="0" t="0" r="0" b="952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762897" w:rsidRDefault="00762897" w:rsidP="00992B70">
            <w:pPr>
              <w:shd w:val="clear" w:color="auto" w:fill="FFFFFF"/>
              <w:spacing w:after="0" w:line="240" w:lineRule="auto"/>
              <w:ind w:left="57"/>
              <w:rPr>
                <w:rFonts w:asciiTheme="minorHAnsi" w:eastAsia="Times New Roman" w:hAnsiTheme="minorHAnsi" w:cstheme="minorHAnsi"/>
                <w:color w:val="333333"/>
                <w:lang w:eastAsia="fr-FR"/>
              </w:rPr>
            </w:pPr>
          </w:p>
          <w:p w:rsidR="00762897" w:rsidRPr="00762897" w:rsidRDefault="00762897" w:rsidP="00762897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 w:rsidRPr="00762897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Journal officiel de la République française. Débats parlementaires. Sénat : compte rendu in-extenso </w:t>
            </w:r>
          </w:p>
          <w:p w:rsidR="00762897" w:rsidRDefault="00762897" w:rsidP="00762897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 w:rsidRPr="00762897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1897-04-06 </w:t>
            </w:r>
          </w:p>
          <w:p w:rsidR="00762897" w:rsidRDefault="00762897" w:rsidP="00762897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762897" w:rsidRDefault="00D81273" w:rsidP="00762897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hyperlink r:id="rId37" w:history="1">
              <w:r w:rsidR="00762897" w:rsidRPr="00260494">
                <w:rPr>
                  <w:rStyle w:val="Lienhypertexte"/>
                  <w:rFonts w:ascii="roboto_condensed" w:eastAsia="Times New Roman" w:hAnsi="roboto_condensed"/>
                  <w:sz w:val="21"/>
                  <w:szCs w:val="21"/>
                  <w:lang w:eastAsia="fr-FR"/>
                </w:rPr>
                <w:t>http://gallica.bnf.fr/ark:/12148/bpt6k6483150j/f2.item</w:t>
              </w:r>
            </w:hyperlink>
          </w:p>
          <w:p w:rsidR="00762897" w:rsidRDefault="00762897" w:rsidP="00762897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081F95" w:rsidRDefault="00B7403F" w:rsidP="00762897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 xml:space="preserve">Sénat. </w:t>
            </w:r>
            <w:r w:rsidR="00D2706A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Débat sur l'interdiction de colorer la margarine</w:t>
            </w:r>
            <w:r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 xml:space="preserve"> (adopté)</w:t>
            </w:r>
            <w:r w:rsidR="00D2706A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, et de vendre dans un même endroit beurre et margarine</w:t>
            </w:r>
            <w:r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 xml:space="preserve"> (adopté)</w:t>
            </w:r>
            <w:r w:rsidR="00D2706A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.</w:t>
            </w:r>
            <w:r w:rsidR="003764CD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 xml:space="preserve"> Le débat conclut</w:t>
            </w:r>
          </w:p>
          <w:p w:rsidR="00467073" w:rsidRPr="00762897" w:rsidRDefault="00467073" w:rsidP="00762897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 xml:space="preserve">Et où on apprend que la </w:t>
            </w:r>
            <w:r w:rsidR="00AB7F69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Marine n'utilise pas ce produit !</w:t>
            </w:r>
          </w:p>
          <w:p w:rsidR="00762897" w:rsidRDefault="00762897" w:rsidP="00992B70">
            <w:pPr>
              <w:shd w:val="clear" w:color="auto" w:fill="FFFFFF"/>
              <w:spacing w:after="0" w:line="240" w:lineRule="auto"/>
              <w:ind w:left="57"/>
              <w:rPr>
                <w:rFonts w:asciiTheme="minorHAnsi" w:eastAsia="Times New Roman" w:hAnsiTheme="minorHAnsi" w:cstheme="minorHAnsi"/>
                <w:color w:val="333333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color w:val="333333"/>
                <w:lang w:eastAsia="fr-FR"/>
              </w:rPr>
              <w:t>*</w:t>
            </w:r>
          </w:p>
        </w:tc>
      </w:tr>
      <w:tr w:rsidR="002A1E0F" w:rsidRPr="00126995" w:rsidTr="00992B70">
        <w:trPr>
          <w:cantSplit/>
        </w:trPr>
        <w:tc>
          <w:tcPr>
            <w:tcW w:w="4786" w:type="dxa"/>
          </w:tcPr>
          <w:p w:rsidR="002A1E0F" w:rsidRDefault="002A1E0F" w:rsidP="00992B70">
            <w:pPr>
              <w:spacing w:afterLines="200" w:after="480" w:line="240" w:lineRule="auto"/>
              <w:jc w:val="center"/>
              <w:rPr>
                <w:noProof/>
              </w:rPr>
            </w:pPr>
          </w:p>
          <w:p w:rsidR="008B3AB6" w:rsidRDefault="008B3AB6" w:rsidP="00992B70">
            <w:pPr>
              <w:spacing w:afterLines="200" w:after="480" w:line="240" w:lineRule="auto"/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6D56D46" wp14:editId="703C4A5C">
                  <wp:extent cx="2162175" cy="590550"/>
                  <wp:effectExtent l="0" t="0" r="9525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2A1E0F" w:rsidRDefault="002A1E0F" w:rsidP="00992B70">
            <w:pPr>
              <w:shd w:val="clear" w:color="auto" w:fill="FFFFFF"/>
              <w:spacing w:after="0" w:line="240" w:lineRule="auto"/>
              <w:ind w:left="57"/>
              <w:rPr>
                <w:rFonts w:asciiTheme="minorHAnsi" w:eastAsia="Times New Roman" w:hAnsiTheme="minorHAnsi" w:cstheme="minorHAnsi"/>
                <w:color w:val="333333"/>
                <w:lang w:eastAsia="fr-FR"/>
              </w:rPr>
            </w:pPr>
          </w:p>
          <w:p w:rsidR="002D2AE2" w:rsidRDefault="002D2AE2" w:rsidP="00992B70">
            <w:pPr>
              <w:shd w:val="clear" w:color="auto" w:fill="FFFFFF"/>
              <w:spacing w:after="0" w:line="240" w:lineRule="auto"/>
              <w:ind w:left="57"/>
              <w:rPr>
                <w:rFonts w:asciiTheme="minorHAnsi" w:eastAsia="Times New Roman" w:hAnsiTheme="minorHAnsi" w:cstheme="minorHAnsi"/>
                <w:color w:val="333333"/>
                <w:lang w:eastAsia="fr-FR"/>
              </w:rPr>
            </w:pPr>
          </w:p>
          <w:p w:rsidR="002D2AE2" w:rsidRPr="002D2AE2" w:rsidRDefault="008B3AB6" w:rsidP="008B3AB6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Tr</w:t>
            </w:r>
            <w:r w:rsidR="002D2AE2" w:rsidRPr="002D2AE2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 xml:space="preserve">aité pratique d'analyse des denrées alimentaires </w:t>
            </w:r>
          </w:p>
          <w:p w:rsidR="002D2AE2" w:rsidRPr="002D2AE2" w:rsidRDefault="002D2AE2" w:rsidP="008B3AB6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 w:rsidRPr="002D2AE2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Gérard, Ernest (1863-1935) </w:t>
            </w:r>
          </w:p>
          <w:p w:rsidR="002D2AE2" w:rsidRPr="002D2AE2" w:rsidRDefault="002D2AE2" w:rsidP="008B3AB6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proofErr w:type="spellStart"/>
            <w:r w:rsidRPr="002D2AE2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Vigot</w:t>
            </w:r>
            <w:proofErr w:type="spellEnd"/>
            <w:r w:rsidRPr="002D2AE2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 xml:space="preserve"> frères (Paris) </w:t>
            </w:r>
          </w:p>
          <w:p w:rsidR="002D2AE2" w:rsidRDefault="002D2AE2" w:rsidP="002D2AE2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 w:rsidRPr="002D2AE2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1908 </w:t>
            </w:r>
          </w:p>
          <w:p w:rsidR="008B3AB6" w:rsidRDefault="008B3AB6" w:rsidP="002D2AE2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8B3AB6" w:rsidRDefault="00D81273" w:rsidP="002D2AE2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hyperlink r:id="rId39" w:history="1">
              <w:r w:rsidR="008B3AB6" w:rsidRPr="00260494">
                <w:rPr>
                  <w:rStyle w:val="Lienhypertexte"/>
                  <w:rFonts w:ascii="roboto_condensed" w:eastAsia="Times New Roman" w:hAnsi="roboto_condensed"/>
                  <w:sz w:val="21"/>
                  <w:szCs w:val="21"/>
                  <w:lang w:eastAsia="fr-FR"/>
                </w:rPr>
                <w:t>http://gallica.bnf.fr/ark:/12148/bpt6k6542723j/f580.image</w:t>
              </w:r>
            </w:hyperlink>
          </w:p>
          <w:p w:rsidR="008B3AB6" w:rsidRPr="002D2AE2" w:rsidRDefault="008B3AB6" w:rsidP="002D2AE2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2D2AE2" w:rsidRDefault="002D2AE2" w:rsidP="00992B70">
            <w:pPr>
              <w:shd w:val="clear" w:color="auto" w:fill="FFFFFF"/>
              <w:spacing w:after="0" w:line="240" w:lineRule="auto"/>
              <w:ind w:left="57"/>
              <w:rPr>
                <w:rFonts w:asciiTheme="minorHAnsi" w:eastAsia="Times New Roman" w:hAnsiTheme="minorHAnsi" w:cstheme="minorHAnsi"/>
                <w:color w:val="333333"/>
                <w:lang w:eastAsia="fr-FR"/>
              </w:rPr>
            </w:pPr>
          </w:p>
        </w:tc>
      </w:tr>
    </w:tbl>
    <w:p w:rsidR="009C3C22" w:rsidRDefault="009C3C22" w:rsidP="00BF5276">
      <w:pPr>
        <w:spacing w:after="120" w:line="240" w:lineRule="auto"/>
        <w:rPr>
          <w:b/>
          <w:color w:val="76923C"/>
          <w:sz w:val="26"/>
          <w:szCs w:val="26"/>
        </w:rPr>
      </w:pPr>
    </w:p>
    <w:p w:rsidR="009C3C22" w:rsidRDefault="009C3C22">
      <w:pPr>
        <w:spacing w:after="0" w:line="240" w:lineRule="auto"/>
        <w:rPr>
          <w:b/>
          <w:color w:val="76923C"/>
          <w:sz w:val="26"/>
          <w:szCs w:val="26"/>
        </w:rPr>
      </w:pPr>
      <w:r>
        <w:rPr>
          <w:b/>
          <w:color w:val="76923C"/>
          <w:sz w:val="26"/>
          <w:szCs w:val="26"/>
        </w:rPr>
        <w:br w:type="page"/>
      </w:r>
    </w:p>
    <w:p w:rsidR="009C3C22" w:rsidRPr="001C6D0D" w:rsidRDefault="009F0B04" w:rsidP="00814372">
      <w:pPr>
        <w:spacing w:after="120" w:line="240" w:lineRule="auto"/>
        <w:jc w:val="both"/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lastRenderedPageBreak/>
        <w:t>In the end</w:t>
      </w:r>
      <w:bookmarkStart w:id="0" w:name="_GoBack"/>
      <w:bookmarkEnd w:id="0"/>
      <w:r>
        <w:rPr>
          <w:sz w:val="26"/>
          <w:szCs w:val="26"/>
          <w:lang w:val="en-GB"/>
        </w:rPr>
        <w:t xml:space="preserve">, </w:t>
      </w:r>
      <w:r w:rsidR="001C6D0D">
        <w:rPr>
          <w:sz w:val="26"/>
          <w:szCs w:val="26"/>
          <w:lang w:val="en-GB"/>
        </w:rPr>
        <w:t>margarine</w:t>
      </w:r>
      <w:r>
        <w:rPr>
          <w:sz w:val="26"/>
          <w:szCs w:val="26"/>
          <w:lang w:val="en-GB"/>
        </w:rPr>
        <w:t xml:space="preserve"> saw its greatest success outside France</w:t>
      </w:r>
      <w:r w:rsidR="001C6D0D">
        <w:rPr>
          <w:sz w:val="26"/>
          <w:szCs w:val="26"/>
          <w:lang w:val="en-GB"/>
        </w:rPr>
        <w:t>.</w:t>
      </w:r>
      <w:r w:rsidR="001C6D0D" w:rsidRPr="001C6D0D">
        <w:rPr>
          <w:sz w:val="26"/>
          <w:szCs w:val="26"/>
          <w:lang w:val="en-GB"/>
        </w:rPr>
        <w:t xml:space="preserve"> From 1873, </w:t>
      </w:r>
      <w:proofErr w:type="spellStart"/>
      <w:r w:rsidR="00E749AC" w:rsidRPr="001C6D0D">
        <w:rPr>
          <w:sz w:val="26"/>
          <w:szCs w:val="26"/>
          <w:lang w:val="en-GB"/>
        </w:rPr>
        <w:t>Mège-Mouriés</w:t>
      </w:r>
      <w:proofErr w:type="spellEnd"/>
      <w:r w:rsidR="00E749AC" w:rsidRPr="001C6D0D">
        <w:rPr>
          <w:sz w:val="26"/>
          <w:szCs w:val="26"/>
          <w:lang w:val="en-GB"/>
        </w:rPr>
        <w:t xml:space="preserve"> </w:t>
      </w:r>
      <w:r w:rsidR="001C6D0D" w:rsidRPr="001C6D0D">
        <w:rPr>
          <w:sz w:val="26"/>
          <w:szCs w:val="26"/>
          <w:lang w:val="en-GB"/>
        </w:rPr>
        <w:t>patent</w:t>
      </w:r>
      <w:r>
        <w:rPr>
          <w:sz w:val="26"/>
          <w:szCs w:val="26"/>
          <w:lang w:val="en-GB"/>
        </w:rPr>
        <w:t xml:space="preserve">ed his invention </w:t>
      </w:r>
      <w:r w:rsidR="001C6D0D" w:rsidRPr="001C6D0D">
        <w:rPr>
          <w:sz w:val="26"/>
          <w:szCs w:val="26"/>
          <w:lang w:val="en-GB"/>
        </w:rPr>
        <w:t xml:space="preserve">in </w:t>
      </w:r>
      <w:r w:rsidR="001C6D0D">
        <w:rPr>
          <w:sz w:val="26"/>
          <w:szCs w:val="26"/>
          <w:lang w:val="en-GB"/>
        </w:rPr>
        <w:t>the United States</w:t>
      </w:r>
      <w:r>
        <w:rPr>
          <w:sz w:val="26"/>
          <w:szCs w:val="26"/>
          <w:lang w:val="en-GB"/>
        </w:rPr>
        <w:t xml:space="preserve">, and </w:t>
      </w:r>
      <w:r w:rsidR="001C6D0D" w:rsidRPr="001C6D0D">
        <w:rPr>
          <w:sz w:val="26"/>
          <w:szCs w:val="26"/>
          <w:lang w:val="en-GB"/>
        </w:rPr>
        <w:t xml:space="preserve">it was </w:t>
      </w:r>
      <w:r>
        <w:rPr>
          <w:sz w:val="26"/>
          <w:szCs w:val="26"/>
          <w:lang w:val="en-GB"/>
        </w:rPr>
        <w:t xml:space="preserve">to be </w:t>
      </w:r>
      <w:r w:rsidR="001C6D0D" w:rsidRPr="001C6D0D">
        <w:rPr>
          <w:sz w:val="26"/>
          <w:szCs w:val="26"/>
          <w:lang w:val="en-GB"/>
        </w:rPr>
        <w:t xml:space="preserve">in Holland </w:t>
      </w:r>
      <w:r>
        <w:rPr>
          <w:sz w:val="26"/>
          <w:szCs w:val="26"/>
          <w:lang w:val="en-GB"/>
        </w:rPr>
        <w:t xml:space="preserve">(by the company Unilever) </w:t>
      </w:r>
      <w:r w:rsidR="001C6D0D" w:rsidRPr="001C6D0D">
        <w:rPr>
          <w:sz w:val="26"/>
          <w:szCs w:val="26"/>
          <w:lang w:val="en-GB"/>
        </w:rPr>
        <w:t>that the industrial development of marg</w:t>
      </w:r>
      <w:r w:rsidR="001C6D0D">
        <w:rPr>
          <w:sz w:val="26"/>
          <w:szCs w:val="26"/>
          <w:lang w:val="en-GB"/>
        </w:rPr>
        <w:t>arine was pushed to its limits.</w:t>
      </w:r>
    </w:p>
    <w:tbl>
      <w:tblPr>
        <w:tblW w:w="9180" w:type="dxa"/>
        <w:tblBorders>
          <w:top w:val="single" w:sz="12" w:space="0" w:color="76923C"/>
          <w:left w:val="single" w:sz="12" w:space="0" w:color="76923C"/>
          <w:bottom w:val="single" w:sz="12" w:space="0" w:color="76923C"/>
          <w:right w:val="single" w:sz="12" w:space="0" w:color="76923C"/>
          <w:insideH w:val="single" w:sz="12" w:space="0" w:color="76923C"/>
          <w:insideV w:val="single" w:sz="12" w:space="0" w:color="76923C"/>
        </w:tblBorders>
        <w:tblLayout w:type="fixed"/>
        <w:tblLook w:val="00A0" w:firstRow="1" w:lastRow="0" w:firstColumn="1" w:lastColumn="0" w:noHBand="0" w:noVBand="0"/>
      </w:tblPr>
      <w:tblGrid>
        <w:gridCol w:w="4786"/>
        <w:gridCol w:w="4394"/>
      </w:tblGrid>
      <w:tr w:rsidR="00535E81" w:rsidRPr="00126995" w:rsidTr="00992B70">
        <w:trPr>
          <w:cantSplit/>
        </w:trPr>
        <w:tc>
          <w:tcPr>
            <w:tcW w:w="4786" w:type="dxa"/>
          </w:tcPr>
          <w:p w:rsidR="00535E81" w:rsidRDefault="00743CF7" w:rsidP="00992B70">
            <w:pPr>
              <w:spacing w:afterLines="200" w:after="480" w:line="240" w:lineRule="auto"/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22170AA" wp14:editId="4B17E691">
                  <wp:extent cx="2901950" cy="1916430"/>
                  <wp:effectExtent l="0" t="0" r="0" b="762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91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535E81" w:rsidRDefault="00535E81" w:rsidP="00992B70">
            <w:pPr>
              <w:shd w:val="clear" w:color="auto" w:fill="FFFFFF"/>
              <w:spacing w:after="0" w:line="240" w:lineRule="auto"/>
              <w:ind w:left="57"/>
              <w:rPr>
                <w:rFonts w:asciiTheme="minorHAnsi" w:eastAsia="Times New Roman" w:hAnsiTheme="minorHAnsi" w:cstheme="minorHAnsi"/>
                <w:color w:val="333333"/>
                <w:lang w:eastAsia="fr-FR"/>
              </w:rPr>
            </w:pPr>
          </w:p>
          <w:p w:rsidR="00177E47" w:rsidRPr="00177E47" w:rsidRDefault="00BF2571" w:rsidP="00177E47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L</w:t>
            </w:r>
            <w:r w:rsidR="00177E47" w:rsidRPr="00177E47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e Panthéon de l'industrie : journal hebdomadaire illustré </w:t>
            </w:r>
          </w:p>
          <w:p w:rsidR="00177E47" w:rsidRPr="00177E47" w:rsidRDefault="00177E47" w:rsidP="00177E47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 w:rsidRPr="00177E47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1891-07 </w:t>
            </w:r>
          </w:p>
          <w:p w:rsidR="00535E81" w:rsidRDefault="00535E81" w:rsidP="00992B70">
            <w:pPr>
              <w:rPr>
                <w:rFonts w:asciiTheme="minorHAnsi" w:eastAsia="Times New Roman" w:hAnsiTheme="minorHAnsi" w:cstheme="minorHAnsi"/>
                <w:color w:val="333333"/>
                <w:lang w:eastAsia="fr-FR"/>
              </w:rPr>
            </w:pPr>
          </w:p>
          <w:p w:rsidR="00177E47" w:rsidRDefault="00D81273" w:rsidP="00992B70">
            <w:pPr>
              <w:rPr>
                <w:rFonts w:asciiTheme="minorHAnsi" w:eastAsia="Times New Roman" w:hAnsiTheme="minorHAnsi" w:cstheme="minorHAnsi"/>
                <w:color w:val="333333"/>
                <w:lang w:eastAsia="fr-FR"/>
              </w:rPr>
            </w:pPr>
            <w:hyperlink r:id="rId41" w:history="1">
              <w:r w:rsidR="00177E47" w:rsidRPr="00260494">
                <w:rPr>
                  <w:rStyle w:val="Lienhypertexte"/>
                  <w:rFonts w:asciiTheme="minorHAnsi" w:eastAsia="Times New Roman" w:hAnsiTheme="minorHAnsi" w:cstheme="minorHAnsi"/>
                  <w:lang w:eastAsia="fr-FR"/>
                </w:rPr>
                <w:t>http://gallica.bnf.fr/ark:/12148/bpt6k9639341v</w:t>
              </w:r>
            </w:hyperlink>
          </w:p>
          <w:p w:rsidR="00177E47" w:rsidRPr="00AF4E9D" w:rsidRDefault="00AF4E9D" w:rsidP="00992B70">
            <w:pPr>
              <w:rPr>
                <w:rFonts w:asciiTheme="minorHAnsi" w:eastAsia="Times New Roman" w:hAnsiTheme="minorHAnsi" w:cstheme="minorHAnsi"/>
                <w:i/>
                <w:color w:val="333333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color w:val="333333"/>
                <w:lang w:eastAsia="fr-FR"/>
              </w:rPr>
              <w:t xml:space="preserve">Visite de l'usine de M. Simon Van Den </w:t>
            </w:r>
            <w:proofErr w:type="spellStart"/>
            <w:r>
              <w:rPr>
                <w:rFonts w:asciiTheme="minorHAnsi" w:eastAsia="Times New Roman" w:hAnsiTheme="minorHAnsi" w:cstheme="minorHAnsi"/>
                <w:color w:val="333333"/>
                <w:lang w:eastAsia="fr-FR"/>
              </w:rPr>
              <w:t>Bergh</w:t>
            </w:r>
            <w:proofErr w:type="spellEnd"/>
            <w:r>
              <w:rPr>
                <w:rFonts w:asciiTheme="minorHAnsi" w:eastAsia="Times New Roman" w:hAnsiTheme="minorHAnsi" w:cstheme="minorHAnsi"/>
                <w:color w:val="333333"/>
                <w:lang w:eastAsia="fr-FR"/>
              </w:rPr>
              <w:t xml:space="preserve"> </w:t>
            </w:r>
            <w:r w:rsidR="00E1068D">
              <w:rPr>
                <w:rFonts w:asciiTheme="minorHAnsi" w:eastAsia="Times New Roman" w:hAnsiTheme="minorHAnsi" w:cstheme="minorHAnsi"/>
                <w:color w:val="333333"/>
                <w:lang w:eastAsia="fr-FR"/>
              </w:rPr>
              <w:t xml:space="preserve">(le roi de la margarine) </w:t>
            </w:r>
            <w:r>
              <w:rPr>
                <w:rFonts w:asciiTheme="minorHAnsi" w:eastAsia="Times New Roman" w:hAnsiTheme="minorHAnsi" w:cstheme="minorHAnsi"/>
                <w:color w:val="333333"/>
                <w:lang w:eastAsia="fr-FR"/>
              </w:rPr>
              <w:t>à Rotterdam. A</w:t>
            </w:r>
            <w:r w:rsidR="00743CF7">
              <w:rPr>
                <w:rFonts w:asciiTheme="minorHAnsi" w:eastAsia="Times New Roman" w:hAnsiTheme="minorHAnsi" w:cstheme="minorHAnsi"/>
                <w:color w:val="333333"/>
                <w:lang w:eastAsia="fr-FR"/>
              </w:rPr>
              <w:t>près</w:t>
            </w:r>
            <w:r>
              <w:rPr>
                <w:rFonts w:asciiTheme="minorHAnsi" w:eastAsia="Times New Roman" w:hAnsiTheme="minorHAnsi" w:cstheme="minorHAnsi"/>
                <w:color w:val="333333"/>
                <w:lang w:eastAsia="fr-FR"/>
              </w:rPr>
              <w:t xml:space="preserve"> sa mort, son entreprise </w:t>
            </w:r>
            <w:r w:rsidR="00E6514B">
              <w:rPr>
                <w:rFonts w:asciiTheme="minorHAnsi" w:eastAsia="Times New Roman" w:hAnsiTheme="minorHAnsi" w:cstheme="minorHAnsi"/>
                <w:color w:val="333333"/>
                <w:lang w:eastAsia="fr-FR"/>
              </w:rPr>
              <w:t xml:space="preserve">regroupée avec trois autres usines de margarine, </w:t>
            </w:r>
            <w:r>
              <w:rPr>
                <w:rFonts w:asciiTheme="minorHAnsi" w:eastAsia="Times New Roman" w:hAnsiTheme="minorHAnsi" w:cstheme="minorHAnsi"/>
                <w:color w:val="333333"/>
                <w:lang w:eastAsia="fr-FR"/>
              </w:rPr>
              <w:t xml:space="preserve">devint </w:t>
            </w:r>
            <w:r>
              <w:rPr>
                <w:rFonts w:asciiTheme="minorHAnsi" w:eastAsia="Times New Roman" w:hAnsiTheme="minorHAnsi" w:cstheme="minorHAnsi"/>
                <w:i/>
                <w:color w:val="333333"/>
                <w:lang w:eastAsia="fr-FR"/>
              </w:rPr>
              <w:t>Margarine Unie</w:t>
            </w:r>
            <w:r>
              <w:rPr>
                <w:rFonts w:asciiTheme="minorHAnsi" w:eastAsia="Times New Roman" w:hAnsiTheme="minorHAnsi" w:cstheme="minorHAnsi"/>
                <w:color w:val="333333"/>
                <w:lang w:eastAsia="fr-FR"/>
              </w:rPr>
              <w:t xml:space="preserve">, puis </w:t>
            </w:r>
            <w:r>
              <w:rPr>
                <w:rFonts w:asciiTheme="minorHAnsi" w:eastAsia="Times New Roman" w:hAnsiTheme="minorHAnsi" w:cstheme="minorHAnsi"/>
                <w:i/>
                <w:color w:val="333333"/>
                <w:lang w:eastAsia="fr-FR"/>
              </w:rPr>
              <w:t>Unilever.</w:t>
            </w:r>
          </w:p>
          <w:p w:rsidR="00AF4E9D" w:rsidRDefault="00AF4E9D" w:rsidP="00992B70">
            <w:pPr>
              <w:rPr>
                <w:rFonts w:asciiTheme="minorHAnsi" w:eastAsia="Times New Roman" w:hAnsiTheme="minorHAnsi" w:cstheme="minorHAnsi"/>
                <w:color w:val="333333"/>
                <w:lang w:eastAsia="fr-FR"/>
              </w:rPr>
            </w:pPr>
          </w:p>
          <w:p w:rsidR="00177E47" w:rsidRDefault="00177E47" w:rsidP="00AF4E9D">
            <w:pPr>
              <w:rPr>
                <w:rFonts w:asciiTheme="minorHAnsi" w:eastAsia="Times New Roman" w:hAnsiTheme="minorHAnsi" w:cstheme="minorHAnsi"/>
                <w:color w:val="333333"/>
                <w:lang w:eastAsia="fr-FR"/>
              </w:rPr>
            </w:pPr>
          </w:p>
        </w:tc>
      </w:tr>
    </w:tbl>
    <w:p w:rsidR="00535E81" w:rsidRDefault="00535E81" w:rsidP="00BF5276">
      <w:pPr>
        <w:spacing w:after="120" w:line="240" w:lineRule="auto"/>
        <w:rPr>
          <w:b/>
          <w:color w:val="76923C"/>
          <w:sz w:val="26"/>
          <w:szCs w:val="26"/>
        </w:rPr>
      </w:pPr>
    </w:p>
    <w:p w:rsidR="00095469" w:rsidRDefault="00095469" w:rsidP="00942E2C">
      <w:pPr>
        <w:jc w:val="right"/>
        <w:rPr>
          <w:b/>
          <w:color w:val="76923C"/>
          <w:sz w:val="26"/>
          <w:szCs w:val="26"/>
        </w:rPr>
      </w:pPr>
    </w:p>
    <w:p w:rsidR="00F24A8C" w:rsidRPr="00650857" w:rsidRDefault="009C3C22" w:rsidP="00942E2C">
      <w:pPr>
        <w:jc w:val="right"/>
        <w:rPr>
          <w:i/>
          <w:color w:val="76923C"/>
          <w:sz w:val="24"/>
          <w:szCs w:val="24"/>
        </w:rPr>
      </w:pPr>
      <w:proofErr w:type="spellStart"/>
      <w:r>
        <w:rPr>
          <w:i/>
          <w:color w:val="76923C"/>
          <w:sz w:val="24"/>
          <w:szCs w:val="24"/>
        </w:rPr>
        <w:t>Novemb</w:t>
      </w:r>
      <w:r w:rsidR="001C6D0D">
        <w:rPr>
          <w:i/>
          <w:color w:val="76923C"/>
          <w:sz w:val="24"/>
          <w:szCs w:val="24"/>
        </w:rPr>
        <w:t>er</w:t>
      </w:r>
      <w:proofErr w:type="spellEnd"/>
      <w:r w:rsidR="00202BED">
        <w:rPr>
          <w:i/>
          <w:color w:val="76923C"/>
          <w:sz w:val="24"/>
          <w:szCs w:val="24"/>
        </w:rPr>
        <w:t xml:space="preserve"> </w:t>
      </w:r>
      <w:r w:rsidR="00F50149">
        <w:rPr>
          <w:i/>
          <w:color w:val="76923C"/>
          <w:sz w:val="24"/>
          <w:szCs w:val="24"/>
        </w:rPr>
        <w:t>2017</w:t>
      </w:r>
      <w:r w:rsidR="00F24A8C" w:rsidRPr="00650857">
        <w:rPr>
          <w:i/>
          <w:color w:val="76923C"/>
          <w:sz w:val="24"/>
          <w:szCs w:val="24"/>
        </w:rPr>
        <w:br/>
      </w:r>
      <w:r w:rsidR="001C6D0D">
        <w:rPr>
          <w:i/>
          <w:color w:val="76923C"/>
          <w:sz w:val="24"/>
          <w:szCs w:val="24"/>
        </w:rPr>
        <w:t xml:space="preserve">The </w:t>
      </w:r>
      <w:r w:rsidR="00F24A8C" w:rsidRPr="00650857">
        <w:rPr>
          <w:i/>
          <w:color w:val="76923C"/>
          <w:sz w:val="24"/>
          <w:szCs w:val="24"/>
        </w:rPr>
        <w:t>Fondation Napoléon</w:t>
      </w:r>
      <w:r w:rsidR="001C6D0D">
        <w:rPr>
          <w:i/>
          <w:color w:val="76923C"/>
          <w:sz w:val="24"/>
          <w:szCs w:val="24"/>
        </w:rPr>
        <w:t xml:space="preserve"> </w:t>
      </w:r>
      <w:proofErr w:type="spellStart"/>
      <w:r w:rsidR="001C6D0D">
        <w:rPr>
          <w:i/>
          <w:color w:val="76923C"/>
          <w:sz w:val="24"/>
          <w:szCs w:val="24"/>
        </w:rPr>
        <w:t>libraries</w:t>
      </w:r>
      <w:proofErr w:type="spellEnd"/>
      <w:r w:rsidR="00F24A8C" w:rsidRPr="00650857">
        <w:rPr>
          <w:i/>
          <w:color w:val="76923C"/>
          <w:sz w:val="24"/>
          <w:szCs w:val="24"/>
        </w:rPr>
        <w:br/>
      </w:r>
      <w:r w:rsidR="004818D3" w:rsidRPr="00650857">
        <w:rPr>
          <w:i/>
          <w:color w:val="76923C"/>
          <w:sz w:val="24"/>
          <w:szCs w:val="24"/>
        </w:rPr>
        <w:t>Chantal Pr</w:t>
      </w:r>
      <w:r w:rsidR="0079588E" w:rsidRPr="00650857">
        <w:rPr>
          <w:i/>
          <w:color w:val="76923C"/>
          <w:sz w:val="24"/>
          <w:szCs w:val="24"/>
        </w:rPr>
        <w:t>évot</w:t>
      </w:r>
      <w:r w:rsidR="00814372">
        <w:rPr>
          <w:i/>
          <w:color w:val="76923C"/>
          <w:sz w:val="24"/>
          <w:szCs w:val="24"/>
        </w:rPr>
        <w:br/>
        <w:t>Traduction : Rebecca Young</w:t>
      </w:r>
    </w:p>
    <w:p w:rsidR="00F24A8C" w:rsidRPr="00650857" w:rsidRDefault="00F24A8C" w:rsidP="00942E2C">
      <w:pPr>
        <w:jc w:val="right"/>
        <w:rPr>
          <w:color w:val="76923C"/>
          <w:sz w:val="24"/>
          <w:szCs w:val="24"/>
        </w:rPr>
      </w:pPr>
      <w:r w:rsidRPr="00650857">
        <w:rPr>
          <w:color w:val="76923C"/>
          <w:sz w:val="24"/>
          <w:szCs w:val="24"/>
        </w:rPr>
        <w:t>bibliotheque@napoleon.org</w:t>
      </w:r>
    </w:p>
    <w:sectPr w:rsidR="00F24A8C" w:rsidRPr="00650857" w:rsidSect="009C3C22">
      <w:headerReference w:type="default" r:id="rId42"/>
      <w:pgSz w:w="11906" w:h="16838"/>
      <w:pgMar w:top="1417" w:right="1983" w:bottom="899" w:left="1417" w:header="708" w:footer="708" w:gutter="0"/>
      <w:pgBorders w:offsetFrom="page">
        <w:top w:val="single" w:sz="48" w:space="24" w:color="C2D69B"/>
        <w:left w:val="single" w:sz="48" w:space="24" w:color="C2D69B"/>
        <w:bottom w:val="single" w:sz="48" w:space="24" w:color="C2D69B"/>
        <w:right w:val="single" w:sz="48" w:space="24" w:color="C2D69B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1273" w:rsidRDefault="00D81273" w:rsidP="00395B05">
      <w:pPr>
        <w:spacing w:after="0" w:line="240" w:lineRule="auto"/>
      </w:pPr>
      <w:r>
        <w:separator/>
      </w:r>
    </w:p>
  </w:endnote>
  <w:endnote w:type="continuationSeparator" w:id="0">
    <w:p w:rsidR="00D81273" w:rsidRDefault="00D81273" w:rsidP="00395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_condensed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1273" w:rsidRDefault="00D81273" w:rsidP="00395B05">
      <w:pPr>
        <w:spacing w:after="0" w:line="240" w:lineRule="auto"/>
      </w:pPr>
      <w:r>
        <w:separator/>
      </w:r>
    </w:p>
  </w:footnote>
  <w:footnote w:type="continuationSeparator" w:id="0">
    <w:p w:rsidR="00D81273" w:rsidRDefault="00D81273" w:rsidP="00395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7CBE" w:rsidRDefault="001B4115">
    <w:pPr>
      <w:pStyle w:val="En-tte"/>
      <w:ind w:right="-864"/>
      <w:jc w:val="right"/>
    </w:pPr>
    <w:r>
      <w:rPr>
        <w:noProof/>
        <w:lang w:eastAsia="fr-FR"/>
      </w:rPr>
      <mc:AlternateContent>
        <mc:Choice Requires="wpg">
          <w:drawing>
            <wp:inline distT="0" distB="0" distL="0" distR="0">
              <wp:extent cx="548640" cy="237490"/>
              <wp:effectExtent l="9525" t="9525" r="13335" b="10160"/>
              <wp:docPr id="1" name="Grou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8640" cy="237490"/>
                        <a:chOff x="614" y="660"/>
                        <a:chExt cx="864" cy="374"/>
                      </a:xfrm>
                    </wpg:grpSpPr>
                    <wps:wsp>
                      <wps:cNvPr id="2" name="AutoShape 42"/>
                      <wps:cNvSpPr>
                        <a:spLocks noChangeArrowheads="1"/>
                      </wps:cNvSpPr>
                      <wps:spPr bwMode="auto">
                        <a:xfrm rot="-5400000">
                          <a:off x="859" y="415"/>
                          <a:ext cx="374" cy="8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4BE8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43"/>
                      <wps:cNvSpPr>
                        <a:spLocks noChangeArrowheads="1"/>
                      </wps:cNvSpPr>
                      <wps:spPr bwMode="auto">
                        <a:xfrm rot="-5400000">
                          <a:off x="898" y="451"/>
                          <a:ext cx="296" cy="7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4BE84"/>
                        </a:solidFill>
                        <a:ln w="9525">
                          <a:solidFill>
                            <a:srgbClr val="E4BE8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Text Box 44"/>
                      <wps:cNvSpPr txBox="1">
                        <a:spLocks noChangeArrowheads="1"/>
                      </wps:cNvSpPr>
                      <wps:spPr bwMode="auto">
                        <a:xfrm>
                          <a:off x="732" y="716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7CBE" w:rsidRDefault="001D7CBE"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814372" w:rsidRPr="00814372">
                              <w:rPr>
                                <w:b/>
                                <w:bCs/>
                                <w:noProof/>
                                <w:color w:val="FFFFFF"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upe 4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">
              <v:roundrect id="AutoShape 4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" strokecolor="#e4be84"/>
              <v:roundrect id="AutoShape 4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" fillcolor="#e4be84" strokecolor="#e4be84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<v:textbox inset="0,0,0,0">
                  <w:txbxContent>
                    <w:p w:rsidR="001D7CBE" w:rsidRDefault="001D7CBE"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="00814372" w:rsidRPr="00814372">
                        <w:rPr>
                          <w:b/>
                          <w:bCs/>
                          <w:noProof/>
                          <w:color w:val="FFFFFF"/>
                        </w:rPr>
                        <w:t>7</w:t>
                      </w:r>
                      <w:r>
                        <w:rPr>
                          <w:b/>
                          <w:bCs/>
                          <w:noProof/>
                          <w:color w:val="FFFFFF"/>
                        </w:rPr>
                        <w:fldChar w:fldCharType="end"/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  <w:p w:rsidR="001D7CBE" w:rsidRDefault="001D7CB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EA08D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813C5C4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D5C812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B0FEA7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A75036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8329F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5012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423D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D4AA6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8512A7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AF61460"/>
    <w:multiLevelType w:val="hybridMultilevel"/>
    <w:tmpl w:val="61686E4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84682C"/>
    <w:multiLevelType w:val="hybridMultilevel"/>
    <w:tmpl w:val="451CCFAE"/>
    <w:lvl w:ilvl="0" w:tplc="040C000F">
      <w:start w:val="186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3B388A"/>
    <w:multiLevelType w:val="hybridMultilevel"/>
    <w:tmpl w:val="65669042"/>
    <w:lvl w:ilvl="0" w:tplc="4560FCA2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</w:docVars>
  <w:rsids>
    <w:rsidRoot w:val="00CD31EC"/>
    <w:rsid w:val="0000039E"/>
    <w:rsid w:val="00000CB8"/>
    <w:rsid w:val="00002A1C"/>
    <w:rsid w:val="00003B97"/>
    <w:rsid w:val="0000459A"/>
    <w:rsid w:val="000046E1"/>
    <w:rsid w:val="000061E9"/>
    <w:rsid w:val="00015F5A"/>
    <w:rsid w:val="00016BB1"/>
    <w:rsid w:val="00017D01"/>
    <w:rsid w:val="00022E93"/>
    <w:rsid w:val="00026230"/>
    <w:rsid w:val="00026418"/>
    <w:rsid w:val="0004337E"/>
    <w:rsid w:val="000448F0"/>
    <w:rsid w:val="0004521E"/>
    <w:rsid w:val="00047214"/>
    <w:rsid w:val="00053082"/>
    <w:rsid w:val="00054D1C"/>
    <w:rsid w:val="00055BE8"/>
    <w:rsid w:val="00055F8F"/>
    <w:rsid w:val="00061A5F"/>
    <w:rsid w:val="000673C7"/>
    <w:rsid w:val="00071AD5"/>
    <w:rsid w:val="00071C7C"/>
    <w:rsid w:val="00073974"/>
    <w:rsid w:val="00074166"/>
    <w:rsid w:val="00076900"/>
    <w:rsid w:val="000770E5"/>
    <w:rsid w:val="00081F95"/>
    <w:rsid w:val="00085378"/>
    <w:rsid w:val="00087019"/>
    <w:rsid w:val="00087EAE"/>
    <w:rsid w:val="00092CC7"/>
    <w:rsid w:val="000951C1"/>
    <w:rsid w:val="00095469"/>
    <w:rsid w:val="00096BA5"/>
    <w:rsid w:val="00097468"/>
    <w:rsid w:val="000A1A7D"/>
    <w:rsid w:val="000A256E"/>
    <w:rsid w:val="000A2B5E"/>
    <w:rsid w:val="000A52CC"/>
    <w:rsid w:val="000B786F"/>
    <w:rsid w:val="000C00E5"/>
    <w:rsid w:val="000C5F82"/>
    <w:rsid w:val="000C7377"/>
    <w:rsid w:val="000D0A04"/>
    <w:rsid w:val="000D316E"/>
    <w:rsid w:val="000D3CCB"/>
    <w:rsid w:val="000D6C06"/>
    <w:rsid w:val="000E1B5C"/>
    <w:rsid w:val="000E36DB"/>
    <w:rsid w:val="000E4842"/>
    <w:rsid w:val="000E4A34"/>
    <w:rsid w:val="000E5192"/>
    <w:rsid w:val="000E6F31"/>
    <w:rsid w:val="000F0138"/>
    <w:rsid w:val="000F29DF"/>
    <w:rsid w:val="000F4993"/>
    <w:rsid w:val="000F5B89"/>
    <w:rsid w:val="00102521"/>
    <w:rsid w:val="001033B4"/>
    <w:rsid w:val="00103687"/>
    <w:rsid w:val="00104C8F"/>
    <w:rsid w:val="001070BB"/>
    <w:rsid w:val="001109F2"/>
    <w:rsid w:val="00115DAD"/>
    <w:rsid w:val="00120090"/>
    <w:rsid w:val="001200E4"/>
    <w:rsid w:val="00120B9E"/>
    <w:rsid w:val="001218B5"/>
    <w:rsid w:val="0012641B"/>
    <w:rsid w:val="00126995"/>
    <w:rsid w:val="00127816"/>
    <w:rsid w:val="00127BD7"/>
    <w:rsid w:val="00131B11"/>
    <w:rsid w:val="00131C67"/>
    <w:rsid w:val="00131CD5"/>
    <w:rsid w:val="0013321C"/>
    <w:rsid w:val="00133454"/>
    <w:rsid w:val="00133606"/>
    <w:rsid w:val="00133C4A"/>
    <w:rsid w:val="001348D3"/>
    <w:rsid w:val="00134BA2"/>
    <w:rsid w:val="001362F3"/>
    <w:rsid w:val="001370C1"/>
    <w:rsid w:val="00140A8B"/>
    <w:rsid w:val="00142D9C"/>
    <w:rsid w:val="00144FB2"/>
    <w:rsid w:val="00150726"/>
    <w:rsid w:val="00152BAE"/>
    <w:rsid w:val="00152F0B"/>
    <w:rsid w:val="0015448A"/>
    <w:rsid w:val="00155147"/>
    <w:rsid w:val="00155F16"/>
    <w:rsid w:val="00156A6E"/>
    <w:rsid w:val="00156F1D"/>
    <w:rsid w:val="00160B7B"/>
    <w:rsid w:val="00161AFD"/>
    <w:rsid w:val="00162269"/>
    <w:rsid w:val="00164A39"/>
    <w:rsid w:val="001660D8"/>
    <w:rsid w:val="0017069F"/>
    <w:rsid w:val="00171780"/>
    <w:rsid w:val="00175FBD"/>
    <w:rsid w:val="00177E47"/>
    <w:rsid w:val="00181907"/>
    <w:rsid w:val="00185FEB"/>
    <w:rsid w:val="001873B1"/>
    <w:rsid w:val="00187B62"/>
    <w:rsid w:val="00190B22"/>
    <w:rsid w:val="00192DD7"/>
    <w:rsid w:val="00196C49"/>
    <w:rsid w:val="001A611D"/>
    <w:rsid w:val="001B3EE0"/>
    <w:rsid w:val="001B4115"/>
    <w:rsid w:val="001B7DA8"/>
    <w:rsid w:val="001C2BCE"/>
    <w:rsid w:val="001C35BA"/>
    <w:rsid w:val="001C4185"/>
    <w:rsid w:val="001C441C"/>
    <w:rsid w:val="001C6B9F"/>
    <w:rsid w:val="001C6BEA"/>
    <w:rsid w:val="001C6D0D"/>
    <w:rsid w:val="001C79BA"/>
    <w:rsid w:val="001D104D"/>
    <w:rsid w:val="001D5B79"/>
    <w:rsid w:val="001D7769"/>
    <w:rsid w:val="001D7CBE"/>
    <w:rsid w:val="001E203F"/>
    <w:rsid w:val="001E4A2F"/>
    <w:rsid w:val="001E53EE"/>
    <w:rsid w:val="001E5BAE"/>
    <w:rsid w:val="001E5BDA"/>
    <w:rsid w:val="001E657D"/>
    <w:rsid w:val="001E7252"/>
    <w:rsid w:val="001F0BB8"/>
    <w:rsid w:val="001F1710"/>
    <w:rsid w:val="001F2302"/>
    <w:rsid w:val="001F5692"/>
    <w:rsid w:val="00201B78"/>
    <w:rsid w:val="00202BED"/>
    <w:rsid w:val="00202D32"/>
    <w:rsid w:val="002034F2"/>
    <w:rsid w:val="00203B7F"/>
    <w:rsid w:val="002044C3"/>
    <w:rsid w:val="00204B29"/>
    <w:rsid w:val="00212983"/>
    <w:rsid w:val="002165B4"/>
    <w:rsid w:val="00217E7A"/>
    <w:rsid w:val="00223D53"/>
    <w:rsid w:val="00226D76"/>
    <w:rsid w:val="00227D1B"/>
    <w:rsid w:val="0024194C"/>
    <w:rsid w:val="002425B6"/>
    <w:rsid w:val="00242918"/>
    <w:rsid w:val="00246EF5"/>
    <w:rsid w:val="00247708"/>
    <w:rsid w:val="00251506"/>
    <w:rsid w:val="002517A0"/>
    <w:rsid w:val="00251EC3"/>
    <w:rsid w:val="00251EC9"/>
    <w:rsid w:val="002522CF"/>
    <w:rsid w:val="002530E1"/>
    <w:rsid w:val="002569E6"/>
    <w:rsid w:val="0025776B"/>
    <w:rsid w:val="00263232"/>
    <w:rsid w:val="00264A67"/>
    <w:rsid w:val="00266C88"/>
    <w:rsid w:val="00276A73"/>
    <w:rsid w:val="00281871"/>
    <w:rsid w:val="002909EE"/>
    <w:rsid w:val="00292FC4"/>
    <w:rsid w:val="00294EC0"/>
    <w:rsid w:val="002A14AB"/>
    <w:rsid w:val="002A1E0F"/>
    <w:rsid w:val="002A4160"/>
    <w:rsid w:val="002A442D"/>
    <w:rsid w:val="002A6C71"/>
    <w:rsid w:val="002A7007"/>
    <w:rsid w:val="002A7519"/>
    <w:rsid w:val="002B0C13"/>
    <w:rsid w:val="002B31A3"/>
    <w:rsid w:val="002B63F4"/>
    <w:rsid w:val="002C5530"/>
    <w:rsid w:val="002C7B2F"/>
    <w:rsid w:val="002D2AE2"/>
    <w:rsid w:val="002D4015"/>
    <w:rsid w:val="002D4D9C"/>
    <w:rsid w:val="002D7360"/>
    <w:rsid w:val="002E143C"/>
    <w:rsid w:val="002E43A6"/>
    <w:rsid w:val="002F0A12"/>
    <w:rsid w:val="002F151C"/>
    <w:rsid w:val="002F265E"/>
    <w:rsid w:val="00302DA1"/>
    <w:rsid w:val="003068A0"/>
    <w:rsid w:val="00306B85"/>
    <w:rsid w:val="00311E28"/>
    <w:rsid w:val="003153AB"/>
    <w:rsid w:val="00320DC0"/>
    <w:rsid w:val="0032390F"/>
    <w:rsid w:val="00324B90"/>
    <w:rsid w:val="00327F99"/>
    <w:rsid w:val="00331310"/>
    <w:rsid w:val="003317E4"/>
    <w:rsid w:val="00333668"/>
    <w:rsid w:val="00333CBF"/>
    <w:rsid w:val="00341AD0"/>
    <w:rsid w:val="00342305"/>
    <w:rsid w:val="003426CB"/>
    <w:rsid w:val="00346E0A"/>
    <w:rsid w:val="003504DB"/>
    <w:rsid w:val="00351C5E"/>
    <w:rsid w:val="00352F92"/>
    <w:rsid w:val="00353A4D"/>
    <w:rsid w:val="00356026"/>
    <w:rsid w:val="00362B4A"/>
    <w:rsid w:val="00370E5C"/>
    <w:rsid w:val="00371E90"/>
    <w:rsid w:val="0037221C"/>
    <w:rsid w:val="0037325C"/>
    <w:rsid w:val="00374184"/>
    <w:rsid w:val="003745C3"/>
    <w:rsid w:val="0037607C"/>
    <w:rsid w:val="003764CD"/>
    <w:rsid w:val="00376597"/>
    <w:rsid w:val="003776F5"/>
    <w:rsid w:val="0037795F"/>
    <w:rsid w:val="00381241"/>
    <w:rsid w:val="0038209A"/>
    <w:rsid w:val="00391B9A"/>
    <w:rsid w:val="0039215F"/>
    <w:rsid w:val="003931DA"/>
    <w:rsid w:val="00394936"/>
    <w:rsid w:val="00395304"/>
    <w:rsid w:val="00395B05"/>
    <w:rsid w:val="00397FEE"/>
    <w:rsid w:val="003A066A"/>
    <w:rsid w:val="003B3AE3"/>
    <w:rsid w:val="003B5F7C"/>
    <w:rsid w:val="003B60DC"/>
    <w:rsid w:val="003C4840"/>
    <w:rsid w:val="003C4AB6"/>
    <w:rsid w:val="003D39BC"/>
    <w:rsid w:val="003D5187"/>
    <w:rsid w:val="003D7896"/>
    <w:rsid w:val="003E274D"/>
    <w:rsid w:val="003E3C25"/>
    <w:rsid w:val="003E4056"/>
    <w:rsid w:val="003E4272"/>
    <w:rsid w:val="003E6E63"/>
    <w:rsid w:val="003E7483"/>
    <w:rsid w:val="003F3006"/>
    <w:rsid w:val="003F4A6F"/>
    <w:rsid w:val="003F4C1F"/>
    <w:rsid w:val="003F5DBB"/>
    <w:rsid w:val="003F673C"/>
    <w:rsid w:val="00401B58"/>
    <w:rsid w:val="00403C51"/>
    <w:rsid w:val="00405BF6"/>
    <w:rsid w:val="0040732F"/>
    <w:rsid w:val="004113BC"/>
    <w:rsid w:val="00411829"/>
    <w:rsid w:val="00413E8E"/>
    <w:rsid w:val="00416AEA"/>
    <w:rsid w:val="00426591"/>
    <w:rsid w:val="00426DE0"/>
    <w:rsid w:val="00435D35"/>
    <w:rsid w:val="004372B2"/>
    <w:rsid w:val="0044027B"/>
    <w:rsid w:val="0044141C"/>
    <w:rsid w:val="00442252"/>
    <w:rsid w:val="004422A7"/>
    <w:rsid w:val="004510C1"/>
    <w:rsid w:val="004531D9"/>
    <w:rsid w:val="004536F8"/>
    <w:rsid w:val="00453A50"/>
    <w:rsid w:val="00453DE1"/>
    <w:rsid w:val="004546CD"/>
    <w:rsid w:val="004625A5"/>
    <w:rsid w:val="0046561D"/>
    <w:rsid w:val="00465A27"/>
    <w:rsid w:val="00467073"/>
    <w:rsid w:val="00471002"/>
    <w:rsid w:val="00471340"/>
    <w:rsid w:val="00475256"/>
    <w:rsid w:val="00475B95"/>
    <w:rsid w:val="004800D7"/>
    <w:rsid w:val="004818D3"/>
    <w:rsid w:val="0048445E"/>
    <w:rsid w:val="00485CF3"/>
    <w:rsid w:val="00491638"/>
    <w:rsid w:val="0049235A"/>
    <w:rsid w:val="00492D69"/>
    <w:rsid w:val="0049430A"/>
    <w:rsid w:val="00495D73"/>
    <w:rsid w:val="0049629F"/>
    <w:rsid w:val="004974F0"/>
    <w:rsid w:val="004A04C0"/>
    <w:rsid w:val="004A0F32"/>
    <w:rsid w:val="004A4C1A"/>
    <w:rsid w:val="004A50B2"/>
    <w:rsid w:val="004B17CF"/>
    <w:rsid w:val="004B2B16"/>
    <w:rsid w:val="004B3884"/>
    <w:rsid w:val="004B3AD7"/>
    <w:rsid w:val="004B41A0"/>
    <w:rsid w:val="004B6262"/>
    <w:rsid w:val="004C1BF4"/>
    <w:rsid w:val="004C28A1"/>
    <w:rsid w:val="004C2CBB"/>
    <w:rsid w:val="004C7889"/>
    <w:rsid w:val="004C7A1D"/>
    <w:rsid w:val="004D259B"/>
    <w:rsid w:val="004D2ACE"/>
    <w:rsid w:val="004D4342"/>
    <w:rsid w:val="004D7793"/>
    <w:rsid w:val="004E0E43"/>
    <w:rsid w:val="004E0E7C"/>
    <w:rsid w:val="004E4BA5"/>
    <w:rsid w:val="004E65AA"/>
    <w:rsid w:val="004E6C8C"/>
    <w:rsid w:val="004E719F"/>
    <w:rsid w:val="004F24BE"/>
    <w:rsid w:val="004F3A78"/>
    <w:rsid w:val="004F4AEF"/>
    <w:rsid w:val="004F6F7F"/>
    <w:rsid w:val="004F7301"/>
    <w:rsid w:val="004F758B"/>
    <w:rsid w:val="004F78F4"/>
    <w:rsid w:val="00501D33"/>
    <w:rsid w:val="00502035"/>
    <w:rsid w:val="005032FC"/>
    <w:rsid w:val="005056D4"/>
    <w:rsid w:val="00506027"/>
    <w:rsid w:val="00506894"/>
    <w:rsid w:val="00510075"/>
    <w:rsid w:val="0051232D"/>
    <w:rsid w:val="005138EE"/>
    <w:rsid w:val="005138F0"/>
    <w:rsid w:val="005175CC"/>
    <w:rsid w:val="005176E8"/>
    <w:rsid w:val="00526EC4"/>
    <w:rsid w:val="00530AAD"/>
    <w:rsid w:val="005319F5"/>
    <w:rsid w:val="0053363E"/>
    <w:rsid w:val="00535E81"/>
    <w:rsid w:val="00542BE6"/>
    <w:rsid w:val="00544AF5"/>
    <w:rsid w:val="00547A4D"/>
    <w:rsid w:val="00547B05"/>
    <w:rsid w:val="005507F3"/>
    <w:rsid w:val="00550B75"/>
    <w:rsid w:val="0055174E"/>
    <w:rsid w:val="005526BE"/>
    <w:rsid w:val="005575E7"/>
    <w:rsid w:val="005652A0"/>
    <w:rsid w:val="0057510A"/>
    <w:rsid w:val="0058193C"/>
    <w:rsid w:val="00585A40"/>
    <w:rsid w:val="005862C7"/>
    <w:rsid w:val="005864B8"/>
    <w:rsid w:val="00591B2C"/>
    <w:rsid w:val="005960A0"/>
    <w:rsid w:val="005A7FE4"/>
    <w:rsid w:val="005B185A"/>
    <w:rsid w:val="005B2D88"/>
    <w:rsid w:val="005C39C9"/>
    <w:rsid w:val="005C5D63"/>
    <w:rsid w:val="005C7A26"/>
    <w:rsid w:val="005D0C88"/>
    <w:rsid w:val="005E1D16"/>
    <w:rsid w:val="005E38F1"/>
    <w:rsid w:val="005E68D3"/>
    <w:rsid w:val="005E7068"/>
    <w:rsid w:val="005F004C"/>
    <w:rsid w:val="005F0BB3"/>
    <w:rsid w:val="005F2621"/>
    <w:rsid w:val="005F283D"/>
    <w:rsid w:val="005F447D"/>
    <w:rsid w:val="005F599A"/>
    <w:rsid w:val="005F6023"/>
    <w:rsid w:val="005F6988"/>
    <w:rsid w:val="00600120"/>
    <w:rsid w:val="006030D4"/>
    <w:rsid w:val="00605C5A"/>
    <w:rsid w:val="006118A5"/>
    <w:rsid w:val="00615C70"/>
    <w:rsid w:val="006209A5"/>
    <w:rsid w:val="00624277"/>
    <w:rsid w:val="006244B0"/>
    <w:rsid w:val="00625D7F"/>
    <w:rsid w:val="006279A0"/>
    <w:rsid w:val="00632254"/>
    <w:rsid w:val="006326DD"/>
    <w:rsid w:val="00637099"/>
    <w:rsid w:val="00640D4A"/>
    <w:rsid w:val="00644B2C"/>
    <w:rsid w:val="00644CCB"/>
    <w:rsid w:val="006458C7"/>
    <w:rsid w:val="00650857"/>
    <w:rsid w:val="00650C87"/>
    <w:rsid w:val="00651F62"/>
    <w:rsid w:val="006523A3"/>
    <w:rsid w:val="006538BE"/>
    <w:rsid w:val="00656BC9"/>
    <w:rsid w:val="00664511"/>
    <w:rsid w:val="00665255"/>
    <w:rsid w:val="0066574C"/>
    <w:rsid w:val="00665FC2"/>
    <w:rsid w:val="006702C8"/>
    <w:rsid w:val="00671CAD"/>
    <w:rsid w:val="00672C88"/>
    <w:rsid w:val="00675214"/>
    <w:rsid w:val="00675F14"/>
    <w:rsid w:val="00680152"/>
    <w:rsid w:val="0068172A"/>
    <w:rsid w:val="00683C2B"/>
    <w:rsid w:val="006840BB"/>
    <w:rsid w:val="0068466E"/>
    <w:rsid w:val="006866B1"/>
    <w:rsid w:val="00687F51"/>
    <w:rsid w:val="0069001C"/>
    <w:rsid w:val="00695E65"/>
    <w:rsid w:val="00696A63"/>
    <w:rsid w:val="006971EA"/>
    <w:rsid w:val="006A1287"/>
    <w:rsid w:val="006A63DE"/>
    <w:rsid w:val="006A703A"/>
    <w:rsid w:val="006A74E1"/>
    <w:rsid w:val="006B1EA7"/>
    <w:rsid w:val="006B3EAA"/>
    <w:rsid w:val="006B46E6"/>
    <w:rsid w:val="006B481D"/>
    <w:rsid w:val="006C0B28"/>
    <w:rsid w:val="006D47C9"/>
    <w:rsid w:val="006D5128"/>
    <w:rsid w:val="006D6356"/>
    <w:rsid w:val="006E2F2D"/>
    <w:rsid w:val="006E3ED2"/>
    <w:rsid w:val="006E5BFB"/>
    <w:rsid w:val="006F5916"/>
    <w:rsid w:val="006F6355"/>
    <w:rsid w:val="006F69ED"/>
    <w:rsid w:val="00700A63"/>
    <w:rsid w:val="0071395D"/>
    <w:rsid w:val="00713AAB"/>
    <w:rsid w:val="00714820"/>
    <w:rsid w:val="0071758D"/>
    <w:rsid w:val="00720880"/>
    <w:rsid w:val="00723C5F"/>
    <w:rsid w:val="00726C62"/>
    <w:rsid w:val="00726CB0"/>
    <w:rsid w:val="00727F4B"/>
    <w:rsid w:val="00730D67"/>
    <w:rsid w:val="00732D2E"/>
    <w:rsid w:val="007334CF"/>
    <w:rsid w:val="00733A4A"/>
    <w:rsid w:val="00734D6E"/>
    <w:rsid w:val="00741829"/>
    <w:rsid w:val="00743CF7"/>
    <w:rsid w:val="007441EC"/>
    <w:rsid w:val="00754E7F"/>
    <w:rsid w:val="0075536E"/>
    <w:rsid w:val="00755B5C"/>
    <w:rsid w:val="00757AFA"/>
    <w:rsid w:val="00761881"/>
    <w:rsid w:val="00762897"/>
    <w:rsid w:val="007643FF"/>
    <w:rsid w:val="0078243C"/>
    <w:rsid w:val="00783B6B"/>
    <w:rsid w:val="0079003E"/>
    <w:rsid w:val="00790338"/>
    <w:rsid w:val="00790CE7"/>
    <w:rsid w:val="007936AC"/>
    <w:rsid w:val="007948C3"/>
    <w:rsid w:val="00795534"/>
    <w:rsid w:val="0079588E"/>
    <w:rsid w:val="00795CBD"/>
    <w:rsid w:val="00795E4F"/>
    <w:rsid w:val="007A63C7"/>
    <w:rsid w:val="007A68A1"/>
    <w:rsid w:val="007B015F"/>
    <w:rsid w:val="007B074D"/>
    <w:rsid w:val="007B361E"/>
    <w:rsid w:val="007B4233"/>
    <w:rsid w:val="007B53A6"/>
    <w:rsid w:val="007B5703"/>
    <w:rsid w:val="007B6CD7"/>
    <w:rsid w:val="007C36DA"/>
    <w:rsid w:val="007C39B8"/>
    <w:rsid w:val="007C3F10"/>
    <w:rsid w:val="007C7C70"/>
    <w:rsid w:val="007D02B0"/>
    <w:rsid w:val="007D11B7"/>
    <w:rsid w:val="007D2D6E"/>
    <w:rsid w:val="007D44AB"/>
    <w:rsid w:val="007D469B"/>
    <w:rsid w:val="007D5A7D"/>
    <w:rsid w:val="007E1A1D"/>
    <w:rsid w:val="007E2D6A"/>
    <w:rsid w:val="007E2F57"/>
    <w:rsid w:val="007E3E95"/>
    <w:rsid w:val="007E5A1F"/>
    <w:rsid w:val="007F1E8A"/>
    <w:rsid w:val="007F3763"/>
    <w:rsid w:val="0080133E"/>
    <w:rsid w:val="00801C35"/>
    <w:rsid w:val="008024B4"/>
    <w:rsid w:val="008069AB"/>
    <w:rsid w:val="00806F4B"/>
    <w:rsid w:val="008070F2"/>
    <w:rsid w:val="00807468"/>
    <w:rsid w:val="00813B9D"/>
    <w:rsid w:val="00814372"/>
    <w:rsid w:val="00814FFC"/>
    <w:rsid w:val="008154AF"/>
    <w:rsid w:val="00816CE5"/>
    <w:rsid w:val="00831FE5"/>
    <w:rsid w:val="00832133"/>
    <w:rsid w:val="00832B27"/>
    <w:rsid w:val="0083350F"/>
    <w:rsid w:val="00836452"/>
    <w:rsid w:val="00840096"/>
    <w:rsid w:val="00841A53"/>
    <w:rsid w:val="00844A0E"/>
    <w:rsid w:val="00845523"/>
    <w:rsid w:val="00847B0A"/>
    <w:rsid w:val="00861B01"/>
    <w:rsid w:val="00866DE5"/>
    <w:rsid w:val="0086741E"/>
    <w:rsid w:val="00867AF7"/>
    <w:rsid w:val="00874D60"/>
    <w:rsid w:val="00875EF1"/>
    <w:rsid w:val="00881E37"/>
    <w:rsid w:val="00882372"/>
    <w:rsid w:val="008838D3"/>
    <w:rsid w:val="0088501B"/>
    <w:rsid w:val="008858DE"/>
    <w:rsid w:val="008A1E9A"/>
    <w:rsid w:val="008A36BC"/>
    <w:rsid w:val="008A79EC"/>
    <w:rsid w:val="008B02D3"/>
    <w:rsid w:val="008B05E5"/>
    <w:rsid w:val="008B2560"/>
    <w:rsid w:val="008B2C0E"/>
    <w:rsid w:val="008B3AB6"/>
    <w:rsid w:val="008B4CBA"/>
    <w:rsid w:val="008C16F6"/>
    <w:rsid w:val="008C225C"/>
    <w:rsid w:val="008C6A09"/>
    <w:rsid w:val="008D0D26"/>
    <w:rsid w:val="008D2BBD"/>
    <w:rsid w:val="008D3EFA"/>
    <w:rsid w:val="008D52AB"/>
    <w:rsid w:val="008D5C96"/>
    <w:rsid w:val="008D5DBA"/>
    <w:rsid w:val="008D734A"/>
    <w:rsid w:val="008E41E0"/>
    <w:rsid w:val="008E54AE"/>
    <w:rsid w:val="008E69AC"/>
    <w:rsid w:val="009026A4"/>
    <w:rsid w:val="00917F2E"/>
    <w:rsid w:val="0092220E"/>
    <w:rsid w:val="0092255E"/>
    <w:rsid w:val="00922921"/>
    <w:rsid w:val="009269BA"/>
    <w:rsid w:val="00927AE4"/>
    <w:rsid w:val="00927B2A"/>
    <w:rsid w:val="00930C1F"/>
    <w:rsid w:val="00932287"/>
    <w:rsid w:val="00932F63"/>
    <w:rsid w:val="0094058B"/>
    <w:rsid w:val="0094166A"/>
    <w:rsid w:val="00941C8A"/>
    <w:rsid w:val="00942E2C"/>
    <w:rsid w:val="009435C2"/>
    <w:rsid w:val="00947143"/>
    <w:rsid w:val="00947FC9"/>
    <w:rsid w:val="0095370F"/>
    <w:rsid w:val="00953808"/>
    <w:rsid w:val="00963909"/>
    <w:rsid w:val="009646C7"/>
    <w:rsid w:val="00971DB5"/>
    <w:rsid w:val="009737CD"/>
    <w:rsid w:val="00973D4A"/>
    <w:rsid w:val="0098215A"/>
    <w:rsid w:val="00986EC4"/>
    <w:rsid w:val="00992996"/>
    <w:rsid w:val="00993EC1"/>
    <w:rsid w:val="009962FE"/>
    <w:rsid w:val="009A19DF"/>
    <w:rsid w:val="009A3BEF"/>
    <w:rsid w:val="009A799D"/>
    <w:rsid w:val="009B1911"/>
    <w:rsid w:val="009B347F"/>
    <w:rsid w:val="009B38B5"/>
    <w:rsid w:val="009B5753"/>
    <w:rsid w:val="009C1D02"/>
    <w:rsid w:val="009C1F61"/>
    <w:rsid w:val="009C22D6"/>
    <w:rsid w:val="009C2CF4"/>
    <w:rsid w:val="009C3C22"/>
    <w:rsid w:val="009C75E3"/>
    <w:rsid w:val="009C7A64"/>
    <w:rsid w:val="009D394A"/>
    <w:rsid w:val="009D4712"/>
    <w:rsid w:val="009D4F37"/>
    <w:rsid w:val="009D5EBE"/>
    <w:rsid w:val="009D6BBF"/>
    <w:rsid w:val="009D7C6E"/>
    <w:rsid w:val="009E39F6"/>
    <w:rsid w:val="009E5515"/>
    <w:rsid w:val="009F0B04"/>
    <w:rsid w:val="009F2BF3"/>
    <w:rsid w:val="009F649E"/>
    <w:rsid w:val="009F6547"/>
    <w:rsid w:val="00A0195E"/>
    <w:rsid w:val="00A041DB"/>
    <w:rsid w:val="00A0608A"/>
    <w:rsid w:val="00A0706E"/>
    <w:rsid w:val="00A07B7C"/>
    <w:rsid w:val="00A1022F"/>
    <w:rsid w:val="00A1088F"/>
    <w:rsid w:val="00A1115A"/>
    <w:rsid w:val="00A13D71"/>
    <w:rsid w:val="00A17A13"/>
    <w:rsid w:val="00A22AF0"/>
    <w:rsid w:val="00A26703"/>
    <w:rsid w:val="00A34486"/>
    <w:rsid w:val="00A354C7"/>
    <w:rsid w:val="00A414CE"/>
    <w:rsid w:val="00A47670"/>
    <w:rsid w:val="00A508EA"/>
    <w:rsid w:val="00A525A0"/>
    <w:rsid w:val="00A550A9"/>
    <w:rsid w:val="00A550BC"/>
    <w:rsid w:val="00A5623F"/>
    <w:rsid w:val="00A56452"/>
    <w:rsid w:val="00A56ECE"/>
    <w:rsid w:val="00A63E1F"/>
    <w:rsid w:val="00A6650F"/>
    <w:rsid w:val="00A67CC1"/>
    <w:rsid w:val="00A73567"/>
    <w:rsid w:val="00A77437"/>
    <w:rsid w:val="00A7788B"/>
    <w:rsid w:val="00A8066B"/>
    <w:rsid w:val="00A812BB"/>
    <w:rsid w:val="00A821B8"/>
    <w:rsid w:val="00A87C15"/>
    <w:rsid w:val="00A9001F"/>
    <w:rsid w:val="00A90B40"/>
    <w:rsid w:val="00AA1870"/>
    <w:rsid w:val="00AA1FDC"/>
    <w:rsid w:val="00AA2B2B"/>
    <w:rsid w:val="00AA3301"/>
    <w:rsid w:val="00AA41DB"/>
    <w:rsid w:val="00AA4EE7"/>
    <w:rsid w:val="00AA5CD0"/>
    <w:rsid w:val="00AA71CE"/>
    <w:rsid w:val="00AB4F98"/>
    <w:rsid w:val="00AB6C11"/>
    <w:rsid w:val="00AB7F69"/>
    <w:rsid w:val="00AC0D08"/>
    <w:rsid w:val="00AC1E9F"/>
    <w:rsid w:val="00AC405F"/>
    <w:rsid w:val="00AC7483"/>
    <w:rsid w:val="00AC7D29"/>
    <w:rsid w:val="00AD2972"/>
    <w:rsid w:val="00AE0951"/>
    <w:rsid w:val="00AE1318"/>
    <w:rsid w:val="00AE1AFC"/>
    <w:rsid w:val="00AE3B67"/>
    <w:rsid w:val="00AE6737"/>
    <w:rsid w:val="00AF4752"/>
    <w:rsid w:val="00AF4E9D"/>
    <w:rsid w:val="00AF521F"/>
    <w:rsid w:val="00AF717D"/>
    <w:rsid w:val="00B00A30"/>
    <w:rsid w:val="00B02DE1"/>
    <w:rsid w:val="00B06A8D"/>
    <w:rsid w:val="00B07C1E"/>
    <w:rsid w:val="00B12C54"/>
    <w:rsid w:val="00B133DF"/>
    <w:rsid w:val="00B15C5B"/>
    <w:rsid w:val="00B205C9"/>
    <w:rsid w:val="00B272EE"/>
    <w:rsid w:val="00B27FBA"/>
    <w:rsid w:val="00B302A4"/>
    <w:rsid w:val="00B3410D"/>
    <w:rsid w:val="00B34C05"/>
    <w:rsid w:val="00B3540D"/>
    <w:rsid w:val="00B367A4"/>
    <w:rsid w:val="00B36818"/>
    <w:rsid w:val="00B373A5"/>
    <w:rsid w:val="00B37DD6"/>
    <w:rsid w:val="00B41559"/>
    <w:rsid w:val="00B42B5C"/>
    <w:rsid w:val="00B44927"/>
    <w:rsid w:val="00B44A17"/>
    <w:rsid w:val="00B45BEB"/>
    <w:rsid w:val="00B45ED0"/>
    <w:rsid w:val="00B45F6A"/>
    <w:rsid w:val="00B460FF"/>
    <w:rsid w:val="00B5243C"/>
    <w:rsid w:val="00B525BC"/>
    <w:rsid w:val="00B54514"/>
    <w:rsid w:val="00B54776"/>
    <w:rsid w:val="00B5552F"/>
    <w:rsid w:val="00B56B68"/>
    <w:rsid w:val="00B57B24"/>
    <w:rsid w:val="00B623A3"/>
    <w:rsid w:val="00B63365"/>
    <w:rsid w:val="00B63A1B"/>
    <w:rsid w:val="00B66E65"/>
    <w:rsid w:val="00B66F90"/>
    <w:rsid w:val="00B67209"/>
    <w:rsid w:val="00B72BC2"/>
    <w:rsid w:val="00B7403F"/>
    <w:rsid w:val="00B75AA3"/>
    <w:rsid w:val="00B771E1"/>
    <w:rsid w:val="00B77504"/>
    <w:rsid w:val="00B802BA"/>
    <w:rsid w:val="00B83FFB"/>
    <w:rsid w:val="00B85763"/>
    <w:rsid w:val="00B86175"/>
    <w:rsid w:val="00B93DB8"/>
    <w:rsid w:val="00B93EBD"/>
    <w:rsid w:val="00B9539B"/>
    <w:rsid w:val="00B9683C"/>
    <w:rsid w:val="00B9714F"/>
    <w:rsid w:val="00BA04BA"/>
    <w:rsid w:val="00BA2B4A"/>
    <w:rsid w:val="00BA3E4F"/>
    <w:rsid w:val="00BA48B8"/>
    <w:rsid w:val="00BA7741"/>
    <w:rsid w:val="00BB17E5"/>
    <w:rsid w:val="00BB1DE9"/>
    <w:rsid w:val="00BB2CD0"/>
    <w:rsid w:val="00BB3BFF"/>
    <w:rsid w:val="00BB538F"/>
    <w:rsid w:val="00BD3514"/>
    <w:rsid w:val="00BD3DE7"/>
    <w:rsid w:val="00BD3FDB"/>
    <w:rsid w:val="00BD4625"/>
    <w:rsid w:val="00BD51BF"/>
    <w:rsid w:val="00BE1D6B"/>
    <w:rsid w:val="00BE3AD7"/>
    <w:rsid w:val="00BE3CA3"/>
    <w:rsid w:val="00BE5306"/>
    <w:rsid w:val="00BE5FAD"/>
    <w:rsid w:val="00BE63DB"/>
    <w:rsid w:val="00BF1E25"/>
    <w:rsid w:val="00BF2571"/>
    <w:rsid w:val="00BF447F"/>
    <w:rsid w:val="00BF5276"/>
    <w:rsid w:val="00BF70CB"/>
    <w:rsid w:val="00C019D4"/>
    <w:rsid w:val="00C03DE6"/>
    <w:rsid w:val="00C13353"/>
    <w:rsid w:val="00C14E97"/>
    <w:rsid w:val="00C17CB6"/>
    <w:rsid w:val="00C21CF0"/>
    <w:rsid w:val="00C316E1"/>
    <w:rsid w:val="00C322C7"/>
    <w:rsid w:val="00C32EA6"/>
    <w:rsid w:val="00C340E7"/>
    <w:rsid w:val="00C34507"/>
    <w:rsid w:val="00C42316"/>
    <w:rsid w:val="00C43B3D"/>
    <w:rsid w:val="00C46B34"/>
    <w:rsid w:val="00C46B3D"/>
    <w:rsid w:val="00C47B0F"/>
    <w:rsid w:val="00C501C0"/>
    <w:rsid w:val="00C517E9"/>
    <w:rsid w:val="00C6037F"/>
    <w:rsid w:val="00C71A08"/>
    <w:rsid w:val="00C731F6"/>
    <w:rsid w:val="00C745B6"/>
    <w:rsid w:val="00C75810"/>
    <w:rsid w:val="00C758C7"/>
    <w:rsid w:val="00C75A68"/>
    <w:rsid w:val="00C80817"/>
    <w:rsid w:val="00C8095D"/>
    <w:rsid w:val="00C81E43"/>
    <w:rsid w:val="00C858CC"/>
    <w:rsid w:val="00C901C2"/>
    <w:rsid w:val="00C90A77"/>
    <w:rsid w:val="00CA13A1"/>
    <w:rsid w:val="00CA1FB9"/>
    <w:rsid w:val="00CA2915"/>
    <w:rsid w:val="00CA3457"/>
    <w:rsid w:val="00CA5CF1"/>
    <w:rsid w:val="00CA61EC"/>
    <w:rsid w:val="00CA630F"/>
    <w:rsid w:val="00CA6DA7"/>
    <w:rsid w:val="00CB3553"/>
    <w:rsid w:val="00CC1322"/>
    <w:rsid w:val="00CC58D8"/>
    <w:rsid w:val="00CD31EC"/>
    <w:rsid w:val="00CD7C27"/>
    <w:rsid w:val="00CE2391"/>
    <w:rsid w:val="00CE38A1"/>
    <w:rsid w:val="00CE5BAE"/>
    <w:rsid w:val="00CE655C"/>
    <w:rsid w:val="00CE73E6"/>
    <w:rsid w:val="00CE7558"/>
    <w:rsid w:val="00CE7F4C"/>
    <w:rsid w:val="00CF0E51"/>
    <w:rsid w:val="00CF291C"/>
    <w:rsid w:val="00CF2F75"/>
    <w:rsid w:val="00CF36FE"/>
    <w:rsid w:val="00CF40A9"/>
    <w:rsid w:val="00D022EC"/>
    <w:rsid w:val="00D04E64"/>
    <w:rsid w:val="00D11CAF"/>
    <w:rsid w:val="00D1302C"/>
    <w:rsid w:val="00D13D46"/>
    <w:rsid w:val="00D14E04"/>
    <w:rsid w:val="00D15C6B"/>
    <w:rsid w:val="00D1796B"/>
    <w:rsid w:val="00D2209C"/>
    <w:rsid w:val="00D23874"/>
    <w:rsid w:val="00D24F2F"/>
    <w:rsid w:val="00D25E95"/>
    <w:rsid w:val="00D2706A"/>
    <w:rsid w:val="00D30BDE"/>
    <w:rsid w:val="00D30F96"/>
    <w:rsid w:val="00D31B92"/>
    <w:rsid w:val="00D329CC"/>
    <w:rsid w:val="00D34E01"/>
    <w:rsid w:val="00D35D1D"/>
    <w:rsid w:val="00D3642D"/>
    <w:rsid w:val="00D37E6E"/>
    <w:rsid w:val="00D40737"/>
    <w:rsid w:val="00D43253"/>
    <w:rsid w:val="00D43263"/>
    <w:rsid w:val="00D43AD7"/>
    <w:rsid w:val="00D46A66"/>
    <w:rsid w:val="00D52A08"/>
    <w:rsid w:val="00D52E7B"/>
    <w:rsid w:val="00D54334"/>
    <w:rsid w:val="00D545DD"/>
    <w:rsid w:val="00D554E0"/>
    <w:rsid w:val="00D56753"/>
    <w:rsid w:val="00D56DF7"/>
    <w:rsid w:val="00D60306"/>
    <w:rsid w:val="00D60E40"/>
    <w:rsid w:val="00D6212A"/>
    <w:rsid w:val="00D64F90"/>
    <w:rsid w:val="00D67C2D"/>
    <w:rsid w:val="00D70520"/>
    <w:rsid w:val="00D70A8C"/>
    <w:rsid w:val="00D70E6B"/>
    <w:rsid w:val="00D71C1C"/>
    <w:rsid w:val="00D72DCF"/>
    <w:rsid w:val="00D74846"/>
    <w:rsid w:val="00D800B0"/>
    <w:rsid w:val="00D81273"/>
    <w:rsid w:val="00D832CE"/>
    <w:rsid w:val="00D85444"/>
    <w:rsid w:val="00D85E5E"/>
    <w:rsid w:val="00D929D3"/>
    <w:rsid w:val="00D93B3F"/>
    <w:rsid w:val="00D947DA"/>
    <w:rsid w:val="00D969F4"/>
    <w:rsid w:val="00D973B3"/>
    <w:rsid w:val="00DA00AF"/>
    <w:rsid w:val="00DA25B1"/>
    <w:rsid w:val="00DA3DEB"/>
    <w:rsid w:val="00DA454E"/>
    <w:rsid w:val="00DA59D4"/>
    <w:rsid w:val="00DA6612"/>
    <w:rsid w:val="00DA7FF7"/>
    <w:rsid w:val="00DB05D6"/>
    <w:rsid w:val="00DB2A14"/>
    <w:rsid w:val="00DB7814"/>
    <w:rsid w:val="00DC7964"/>
    <w:rsid w:val="00DC7A8C"/>
    <w:rsid w:val="00DC7CC0"/>
    <w:rsid w:val="00DC7D44"/>
    <w:rsid w:val="00DD0439"/>
    <w:rsid w:val="00DD6B8D"/>
    <w:rsid w:val="00DE021E"/>
    <w:rsid w:val="00DE1183"/>
    <w:rsid w:val="00DE1F0F"/>
    <w:rsid w:val="00DE5F5D"/>
    <w:rsid w:val="00DE7285"/>
    <w:rsid w:val="00DF17A7"/>
    <w:rsid w:val="00DF2EEA"/>
    <w:rsid w:val="00DF75CE"/>
    <w:rsid w:val="00E0126E"/>
    <w:rsid w:val="00E048F3"/>
    <w:rsid w:val="00E04D30"/>
    <w:rsid w:val="00E05A49"/>
    <w:rsid w:val="00E07FC6"/>
    <w:rsid w:val="00E104ED"/>
    <w:rsid w:val="00E1068D"/>
    <w:rsid w:val="00E1411B"/>
    <w:rsid w:val="00E16539"/>
    <w:rsid w:val="00E21149"/>
    <w:rsid w:val="00E22DB0"/>
    <w:rsid w:val="00E23BB7"/>
    <w:rsid w:val="00E240C2"/>
    <w:rsid w:val="00E31CE3"/>
    <w:rsid w:val="00E34674"/>
    <w:rsid w:val="00E35639"/>
    <w:rsid w:val="00E3650B"/>
    <w:rsid w:val="00E408A5"/>
    <w:rsid w:val="00E41D95"/>
    <w:rsid w:val="00E423FB"/>
    <w:rsid w:val="00E43C72"/>
    <w:rsid w:val="00E4536C"/>
    <w:rsid w:val="00E4582D"/>
    <w:rsid w:val="00E4659B"/>
    <w:rsid w:val="00E505A2"/>
    <w:rsid w:val="00E5078D"/>
    <w:rsid w:val="00E5204C"/>
    <w:rsid w:val="00E525D9"/>
    <w:rsid w:val="00E538FC"/>
    <w:rsid w:val="00E554CC"/>
    <w:rsid w:val="00E55F94"/>
    <w:rsid w:val="00E56759"/>
    <w:rsid w:val="00E60541"/>
    <w:rsid w:val="00E60BA0"/>
    <w:rsid w:val="00E61086"/>
    <w:rsid w:val="00E62500"/>
    <w:rsid w:val="00E6514B"/>
    <w:rsid w:val="00E65EC3"/>
    <w:rsid w:val="00E666BD"/>
    <w:rsid w:val="00E71581"/>
    <w:rsid w:val="00E71590"/>
    <w:rsid w:val="00E749AC"/>
    <w:rsid w:val="00E7667D"/>
    <w:rsid w:val="00E76A7C"/>
    <w:rsid w:val="00E84CDB"/>
    <w:rsid w:val="00E87814"/>
    <w:rsid w:val="00E90D86"/>
    <w:rsid w:val="00E9220F"/>
    <w:rsid w:val="00E95803"/>
    <w:rsid w:val="00EA3F00"/>
    <w:rsid w:val="00EA48A7"/>
    <w:rsid w:val="00EB487F"/>
    <w:rsid w:val="00EB5A16"/>
    <w:rsid w:val="00ED4964"/>
    <w:rsid w:val="00ED6932"/>
    <w:rsid w:val="00ED6AB5"/>
    <w:rsid w:val="00ED7FCB"/>
    <w:rsid w:val="00EE0AF7"/>
    <w:rsid w:val="00EE2474"/>
    <w:rsid w:val="00EE5403"/>
    <w:rsid w:val="00EE6456"/>
    <w:rsid w:val="00EF23AB"/>
    <w:rsid w:val="00EF3D64"/>
    <w:rsid w:val="00EF6FA3"/>
    <w:rsid w:val="00EF7FD9"/>
    <w:rsid w:val="00F002A4"/>
    <w:rsid w:val="00F016CD"/>
    <w:rsid w:val="00F02E93"/>
    <w:rsid w:val="00F05C26"/>
    <w:rsid w:val="00F103C4"/>
    <w:rsid w:val="00F14150"/>
    <w:rsid w:val="00F158FF"/>
    <w:rsid w:val="00F15FCE"/>
    <w:rsid w:val="00F24A8C"/>
    <w:rsid w:val="00F30FE6"/>
    <w:rsid w:val="00F314EB"/>
    <w:rsid w:val="00F3177C"/>
    <w:rsid w:val="00F32468"/>
    <w:rsid w:val="00F327A4"/>
    <w:rsid w:val="00F33590"/>
    <w:rsid w:val="00F3551B"/>
    <w:rsid w:val="00F437CC"/>
    <w:rsid w:val="00F45580"/>
    <w:rsid w:val="00F4669D"/>
    <w:rsid w:val="00F47897"/>
    <w:rsid w:val="00F50149"/>
    <w:rsid w:val="00F53849"/>
    <w:rsid w:val="00F538E2"/>
    <w:rsid w:val="00F53FF4"/>
    <w:rsid w:val="00F55867"/>
    <w:rsid w:val="00F645B0"/>
    <w:rsid w:val="00F6760A"/>
    <w:rsid w:val="00F705B2"/>
    <w:rsid w:val="00F70AD9"/>
    <w:rsid w:val="00F72AC3"/>
    <w:rsid w:val="00F73502"/>
    <w:rsid w:val="00F74863"/>
    <w:rsid w:val="00F748CE"/>
    <w:rsid w:val="00F74C7C"/>
    <w:rsid w:val="00F763E2"/>
    <w:rsid w:val="00F764ED"/>
    <w:rsid w:val="00F76FEE"/>
    <w:rsid w:val="00F82145"/>
    <w:rsid w:val="00F84D00"/>
    <w:rsid w:val="00F8567E"/>
    <w:rsid w:val="00F9120B"/>
    <w:rsid w:val="00F927F8"/>
    <w:rsid w:val="00F9391A"/>
    <w:rsid w:val="00F961CF"/>
    <w:rsid w:val="00FA10B1"/>
    <w:rsid w:val="00FA162D"/>
    <w:rsid w:val="00FA2FAB"/>
    <w:rsid w:val="00FA540E"/>
    <w:rsid w:val="00FB26C3"/>
    <w:rsid w:val="00FC04D9"/>
    <w:rsid w:val="00FC0AFD"/>
    <w:rsid w:val="00FC355F"/>
    <w:rsid w:val="00FC5CDE"/>
    <w:rsid w:val="00FD2473"/>
    <w:rsid w:val="00FE1A28"/>
    <w:rsid w:val="00FE2262"/>
    <w:rsid w:val="00FE7917"/>
    <w:rsid w:val="00FE79C7"/>
    <w:rsid w:val="00FF25D1"/>
    <w:rsid w:val="00FF2792"/>
    <w:rsid w:val="00FF2E28"/>
    <w:rsid w:val="00FF7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5FFF7F"/>
  <w15:docId w15:val="{9515EB8B-D200-48D6-8A23-B33BEE164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E39F6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uiPriority w:val="99"/>
    <w:qFormat/>
    <w:locked/>
    <w:rsid w:val="00127BD7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9"/>
    <w:qFormat/>
    <w:locked/>
    <w:rsid w:val="00127BD7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locked/>
    <w:rsid w:val="00324B90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Titre2Car">
    <w:name w:val="Titre 2 Car"/>
    <w:link w:val="Titre2"/>
    <w:uiPriority w:val="99"/>
    <w:semiHidden/>
    <w:locked/>
    <w:rsid w:val="00324B90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titreprimaire">
    <w:name w:val="titre_primaire"/>
    <w:rsid w:val="00CD31EC"/>
    <w:rPr>
      <w:rFonts w:cs="Times New Roman"/>
    </w:rPr>
  </w:style>
  <w:style w:type="character" w:customStyle="1" w:styleId="highlight">
    <w:name w:val="highlight"/>
    <w:rsid w:val="00CD31EC"/>
    <w:rPr>
      <w:rFonts w:cs="Times New Roman"/>
    </w:rPr>
  </w:style>
  <w:style w:type="character" w:customStyle="1" w:styleId="apple-converted-space">
    <w:name w:val="apple-converted-space"/>
    <w:rsid w:val="00CD31EC"/>
    <w:rPr>
      <w:rFonts w:cs="Times New Roman"/>
    </w:rPr>
  </w:style>
  <w:style w:type="character" w:customStyle="1" w:styleId="titresecondaire">
    <w:name w:val="titre_secondaire"/>
    <w:rsid w:val="00CD31EC"/>
    <w:rPr>
      <w:rFonts w:cs="Times New Roman"/>
    </w:rPr>
  </w:style>
  <w:style w:type="character" w:styleId="Lienhypertexte">
    <w:name w:val="Hyperlink"/>
    <w:uiPriority w:val="99"/>
    <w:rsid w:val="00CD31EC"/>
    <w:rPr>
      <w:rFonts w:cs="Times New Roman"/>
      <w:color w:val="0000FF"/>
      <w:u w:val="single"/>
    </w:rPr>
  </w:style>
  <w:style w:type="table" w:styleId="Grilledutableau">
    <w:name w:val="Table Grid"/>
    <w:basedOn w:val="TableauNormal"/>
    <w:uiPriority w:val="99"/>
    <w:rsid w:val="00CD31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rsid w:val="00CD3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CD31E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E878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uiPriority w:val="99"/>
    <w:qFormat/>
    <w:rsid w:val="00E87814"/>
    <w:rPr>
      <w:rFonts w:cs="Times New Roman"/>
      <w:b/>
      <w:bCs/>
    </w:rPr>
  </w:style>
  <w:style w:type="character" w:styleId="Lienhypertextesuivivisit">
    <w:name w:val="FollowedHyperlink"/>
    <w:uiPriority w:val="99"/>
    <w:semiHidden/>
    <w:rsid w:val="00E87814"/>
    <w:rPr>
      <w:rFonts w:cs="Times New Roman"/>
      <w:color w:val="800080"/>
      <w:u w:val="single"/>
    </w:rPr>
  </w:style>
  <w:style w:type="paragraph" w:styleId="En-tte">
    <w:name w:val="header"/>
    <w:basedOn w:val="Normal"/>
    <w:link w:val="En-tteCar"/>
    <w:uiPriority w:val="99"/>
    <w:rsid w:val="00395B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link w:val="En-tte"/>
    <w:uiPriority w:val="99"/>
    <w:locked/>
    <w:rsid w:val="00395B05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395B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link w:val="Pieddepage"/>
    <w:uiPriority w:val="99"/>
    <w:locked/>
    <w:rsid w:val="00395B05"/>
    <w:rPr>
      <w:rFonts w:cs="Times New Roman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rsid w:val="00127BD7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link w:val="z-Hautduformulaire"/>
    <w:uiPriority w:val="99"/>
    <w:semiHidden/>
    <w:locked/>
    <w:rsid w:val="00324B90"/>
    <w:rPr>
      <w:rFonts w:ascii="Arial" w:hAnsi="Arial" w:cs="Arial"/>
      <w:vanish/>
      <w:sz w:val="16"/>
      <w:szCs w:val="16"/>
      <w:lang w:eastAsia="en-US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rsid w:val="00127BD7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link w:val="z-Basduformulaire"/>
    <w:uiPriority w:val="99"/>
    <w:semiHidden/>
    <w:locked/>
    <w:rsid w:val="00324B90"/>
    <w:rPr>
      <w:rFonts w:ascii="Arial" w:hAnsi="Arial" w:cs="Arial"/>
      <w:vanish/>
      <w:sz w:val="16"/>
      <w:szCs w:val="16"/>
      <w:lang w:eastAsia="en-US"/>
    </w:rPr>
  </w:style>
  <w:style w:type="character" w:customStyle="1" w:styleId="pictostitre">
    <w:name w:val="pictos_titre"/>
    <w:rsid w:val="0051232D"/>
  </w:style>
  <w:style w:type="character" w:customStyle="1" w:styleId="type">
    <w:name w:val="type"/>
    <w:rsid w:val="0051232D"/>
  </w:style>
  <w:style w:type="character" w:customStyle="1" w:styleId="result-desc">
    <w:name w:val="result-desc"/>
    <w:rsid w:val="00073974"/>
  </w:style>
  <w:style w:type="character" w:customStyle="1" w:styleId="titrenotice">
    <w:name w:val="titre_notice"/>
    <w:rsid w:val="000770E5"/>
  </w:style>
  <w:style w:type="character" w:customStyle="1" w:styleId="titre">
    <w:name w:val="titre"/>
    <w:rsid w:val="000770E5"/>
  </w:style>
  <w:style w:type="character" w:customStyle="1" w:styleId="mw-headline">
    <w:name w:val="mw-headline"/>
    <w:basedOn w:val="Policepardfaut"/>
    <w:rsid w:val="00E0126E"/>
  </w:style>
  <w:style w:type="character" w:customStyle="1" w:styleId="mw-editsection">
    <w:name w:val="mw-editsection"/>
    <w:basedOn w:val="Policepardfaut"/>
    <w:rsid w:val="00E0126E"/>
  </w:style>
  <w:style w:type="character" w:customStyle="1" w:styleId="mw-editsection-bracket">
    <w:name w:val="mw-editsection-bracket"/>
    <w:basedOn w:val="Policepardfaut"/>
    <w:rsid w:val="00E0126E"/>
  </w:style>
  <w:style w:type="character" w:customStyle="1" w:styleId="mw-editsection-divider">
    <w:name w:val="mw-editsection-divider"/>
    <w:basedOn w:val="Policepardfaut"/>
    <w:rsid w:val="00E0126E"/>
  </w:style>
  <w:style w:type="paragraph" w:styleId="Paragraphedeliste">
    <w:name w:val="List Paragraph"/>
    <w:basedOn w:val="Normal"/>
    <w:uiPriority w:val="34"/>
    <w:qFormat/>
    <w:rsid w:val="00963909"/>
    <w:pPr>
      <w:ind w:left="720"/>
      <w:contextualSpacing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D2387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2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6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2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3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8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2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8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7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1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5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4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2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6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5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0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24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4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4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4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2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4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0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6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7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8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3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7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4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2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2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1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7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5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2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1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8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0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6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5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0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7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0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5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8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6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81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3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7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0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1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0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1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2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3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9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3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2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1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1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3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2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2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4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03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6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0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3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1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1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9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4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5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6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98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0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6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0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1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4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05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35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9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0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4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1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9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9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5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3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5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1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84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4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46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0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8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8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9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2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9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8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6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6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6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23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52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8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6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04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8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1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8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9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9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4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6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52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6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8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9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6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7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4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4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446842">
                      <w:marLeft w:val="54"/>
                      <w:marRight w:val="5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4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544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446915">
          <w:marLeft w:val="0"/>
          <w:marRight w:val="0"/>
          <w:marTop w:val="0"/>
          <w:marBottom w:val="1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4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44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44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446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4" w:space="5" w:color="C0BEBA"/>
                                <w:bottom w:val="none" w:sz="0" w:space="0" w:color="auto"/>
                                <w:right w:val="single" w:sz="4" w:space="5" w:color="C0BEBA"/>
                              </w:divBdr>
                              <w:divsChild>
                                <w:div w:id="2085446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5446926">
                              <w:marLeft w:val="40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446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9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0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73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gallica.bnf.fr/ark:/12148/bpt6k5428084p/f6.item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://gallica.bnf.fr/ark:/12148/bpt6k6542723j/f580.image" TargetMode="External"/><Relationship Id="rId3" Type="http://schemas.openxmlformats.org/officeDocument/2006/relationships/styles" Target="styles.xml"/><Relationship Id="rId21" Type="http://schemas.openxmlformats.org/officeDocument/2006/relationships/hyperlink" Target="http://gallica.bnf.fr/ark:/12148/bpt6k6370144c/f10.item" TargetMode="External"/><Relationship Id="rId34" Type="http://schemas.openxmlformats.org/officeDocument/2006/relationships/image" Target="media/image15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gallica.bnf.fr/ark:/12148/bpt6k592368r/f3.item" TargetMode="External"/><Relationship Id="rId25" Type="http://schemas.openxmlformats.org/officeDocument/2006/relationships/hyperlink" Target="http://gallica.bnf.fr/ark:/12148/bpt6k5419253v/f3.item" TargetMode="External"/><Relationship Id="rId33" Type="http://schemas.openxmlformats.org/officeDocument/2006/relationships/hyperlink" Target="http://gallica.bnf.fr/ark:/12148/bpt6k918039" TargetMode="External"/><Relationship Id="rId38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gallica.bnf.fr/ark:/12148/bpt6k7537175p/f4.item" TargetMode="External"/><Relationship Id="rId41" Type="http://schemas.openxmlformats.org/officeDocument/2006/relationships/hyperlink" Target="http://gallica.bnf.fr/ark:/12148/bpt6k9639341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allica.bnf.fr/ark:/12148/btv1b531442214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://gallica.bnf.fr/ark:/12148/bpt6k6483150j/f2.item" TargetMode="External"/><Relationship Id="rId40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hyperlink" Target="http://gallica.bnf.fr/ark:/12148/bpt6k77719f/f2.image.r=margarine%20mouri%C3%A8s" TargetMode="External"/><Relationship Id="rId23" Type="http://schemas.openxmlformats.org/officeDocument/2006/relationships/hyperlink" Target="http://gallica.bnf.fr/ark:/12148/bpt6k281742w/f3.item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://gallica.bnf.fr/ark:/12148/bpt6k7537182t/f3.item" TargetMode="External"/><Relationship Id="rId31" Type="http://schemas.openxmlformats.org/officeDocument/2006/relationships/hyperlink" Target="http://gallica.bnf.fr/ark:/12148/bpt6k543381v/f3.item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gallica.bnf.fr/ark:/12148/bpt6k5515004p/f4.item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gallica.bnf.fr/ark:/12148/bpt6k9756807d/f3.item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C340B3-8685-48C4-BCD0-597ADEC7A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999</Words>
  <Characters>5499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Chantal Lheureux-Prévot</dc:creator>
  <cp:lastModifiedBy>Chantal Prevot</cp:lastModifiedBy>
  <cp:revision>2</cp:revision>
  <cp:lastPrinted>2016-04-11T11:31:00Z</cp:lastPrinted>
  <dcterms:created xsi:type="dcterms:W3CDTF">2017-12-07T08:20:00Z</dcterms:created>
  <dcterms:modified xsi:type="dcterms:W3CDTF">2017-12-07T08:20:00Z</dcterms:modified>
</cp:coreProperties>
</file>